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13"/>
        <w:gridCol w:w="1418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E64A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64A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:rsidTr="009D3F36">
        <w:trPr>
          <w:trHeight w:val="639"/>
          <w:jc w:val="center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9D3F36" w:rsidRDefault="00FD3F93">
            <w:pPr>
              <w:widowControl/>
              <w:jc w:val="center"/>
              <w:rPr>
                <w:b/>
                <w:sz w:val="24"/>
              </w:rPr>
            </w:pPr>
            <w:r w:rsidRPr="009D3F36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9D3F36" w:rsidRDefault="00FD3F93">
            <w:pPr>
              <w:widowControl/>
              <w:jc w:val="center"/>
              <w:rPr>
                <w:b/>
                <w:sz w:val="24"/>
              </w:rPr>
            </w:pPr>
            <w:r w:rsidRPr="009D3F36">
              <w:rPr>
                <w:b/>
                <w:sz w:val="24"/>
              </w:rPr>
              <w:t>文学班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9D3F36" w:rsidRDefault="00FD3F93">
            <w:pPr>
              <w:widowControl/>
              <w:jc w:val="center"/>
              <w:rPr>
                <w:b/>
                <w:sz w:val="24"/>
              </w:rPr>
            </w:pPr>
            <w:r w:rsidRPr="009D3F36">
              <w:rPr>
                <w:rFonts w:hint="eastAsia"/>
                <w:b/>
                <w:sz w:val="24"/>
              </w:rPr>
              <w:t>授课</w:t>
            </w:r>
          </w:p>
          <w:p w:rsidR="00FD3F93" w:rsidRPr="009D3F36" w:rsidRDefault="00FD3F93">
            <w:pPr>
              <w:widowControl/>
              <w:jc w:val="center"/>
              <w:rPr>
                <w:b/>
                <w:sz w:val="24"/>
              </w:rPr>
            </w:pPr>
            <w:r w:rsidRPr="009D3F36"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9D3F36" w:rsidRDefault="00FD3F93">
            <w:pPr>
              <w:widowControl/>
              <w:jc w:val="center"/>
              <w:rPr>
                <w:b/>
                <w:sz w:val="24"/>
              </w:rPr>
            </w:pPr>
            <w:r w:rsidRPr="009D3F36">
              <w:rPr>
                <w:b/>
                <w:sz w:val="24"/>
              </w:rPr>
              <w:t>郎大地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9D3F36" w:rsidRDefault="00FD3F93">
            <w:pPr>
              <w:widowControl/>
              <w:jc w:val="center"/>
              <w:rPr>
                <w:b/>
                <w:sz w:val="24"/>
              </w:rPr>
            </w:pPr>
            <w:r w:rsidRPr="009D3F36">
              <w:rPr>
                <w:rFonts w:hint="eastAsia"/>
                <w:b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9D3F36" w:rsidRDefault="00FD3F93">
            <w:pPr>
              <w:widowControl/>
              <w:jc w:val="center"/>
              <w:rPr>
                <w:b/>
                <w:sz w:val="24"/>
              </w:rPr>
            </w:pPr>
            <w:r w:rsidRPr="009D3F36">
              <w:rPr>
                <w:b/>
                <w:sz w:val="24"/>
              </w:rPr>
              <w:t>杨宁</w:t>
            </w:r>
          </w:p>
        </w:tc>
      </w:tr>
      <w:tr w:rsidR="00FD3F93" w:rsidTr="009D3F36">
        <w:trPr>
          <w:trHeight w:val="484"/>
          <w:jc w:val="center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9D3F36" w:rsidRDefault="00FD3F93">
            <w:pPr>
              <w:widowControl/>
              <w:jc w:val="center"/>
              <w:rPr>
                <w:b/>
                <w:sz w:val="24"/>
              </w:rPr>
            </w:pPr>
            <w:r w:rsidRPr="009D3F36">
              <w:rPr>
                <w:rFonts w:hint="eastAsia"/>
                <w:b/>
                <w:sz w:val="24"/>
              </w:rPr>
              <w:t>教学目的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9D3F36" w:rsidRDefault="00B5006D">
            <w:pPr>
              <w:rPr>
                <w:b/>
                <w:sz w:val="24"/>
              </w:rPr>
            </w:pPr>
            <w:r>
              <w:rPr>
                <w:rFonts w:ascii="宋体" w:cs="宋体"/>
                <w:sz w:val="18"/>
              </w:rPr>
              <w:t>细读公认的中国古典文学经典。1.以文带史，系统理解中国文学史的脉络。2.品鉴欣赏不同时代、不同体裁、不同风格流派、不同作家的优秀作品，提升审美趣味和鉴赏水平。3.从思想内容、认识深度和写作方法技巧探讨文学佳作的优美和精妙，增强分析评价能力和有兴趣学友的写作能力。4.科学全面地认识，深入地理解，合理地扬弃传承中华传统文化。</w:t>
            </w:r>
            <w:bookmarkStart w:id="0" w:name="_GoBack"/>
            <w:bookmarkEnd w:id="0"/>
          </w:p>
        </w:tc>
      </w:tr>
      <w:tr w:rsidR="00FD3F93" w:rsidTr="009D3F36">
        <w:trPr>
          <w:trHeight w:val="541"/>
          <w:jc w:val="center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9D3F36" w:rsidRDefault="00FD3F93">
            <w:pPr>
              <w:widowControl/>
              <w:jc w:val="center"/>
              <w:rPr>
                <w:b/>
                <w:sz w:val="24"/>
              </w:rPr>
            </w:pPr>
            <w:r w:rsidRPr="009D3F36">
              <w:rPr>
                <w:rFonts w:hint="eastAsia"/>
                <w:b/>
                <w:sz w:val="24"/>
              </w:rPr>
              <w:t>使用教材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9D3F36" w:rsidRDefault="00FD3F93">
            <w:pPr>
              <w:widowControl/>
              <w:spacing w:beforeAutospacing="1" w:afterAutospacing="1"/>
              <w:rPr>
                <w:b/>
                <w:sz w:val="24"/>
              </w:rPr>
            </w:pPr>
            <w:r w:rsidRPr="009D3F36">
              <w:rPr>
                <w:b/>
                <w:sz w:val="24"/>
              </w:rPr>
              <w:t>朱东潤《中国历代文学作品选（下编）》</w:t>
            </w:r>
          </w:p>
        </w:tc>
      </w:tr>
      <w:tr w:rsidR="00FD3F93" w:rsidTr="009D3F36">
        <w:trPr>
          <w:trHeight w:val="547"/>
          <w:jc w:val="center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9D3F36" w:rsidRDefault="00FD3F93">
            <w:pPr>
              <w:widowControl/>
              <w:jc w:val="center"/>
              <w:rPr>
                <w:b/>
                <w:sz w:val="24"/>
              </w:rPr>
            </w:pPr>
            <w:r w:rsidRPr="009D3F36">
              <w:rPr>
                <w:rFonts w:hint="eastAsia"/>
                <w:b/>
                <w:sz w:val="24"/>
              </w:rPr>
              <w:t>上课时间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9D3F36" w:rsidRDefault="00FD3F93">
            <w:pPr>
              <w:widowControl/>
              <w:jc w:val="left"/>
              <w:rPr>
                <w:b/>
                <w:sz w:val="24"/>
              </w:rPr>
            </w:pPr>
            <w:r w:rsidRPr="009D3F36">
              <w:rPr>
                <w:b/>
                <w:sz w:val="24"/>
              </w:rPr>
              <w:t>周四上午</w:t>
            </w:r>
            <w:r w:rsidRPr="009D3F36">
              <w:rPr>
                <w:b/>
                <w:sz w:val="24"/>
              </w:rPr>
              <w:t>8:30-10:30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9D3F36" w:rsidRDefault="00FD3F93">
            <w:pPr>
              <w:widowControl/>
              <w:jc w:val="center"/>
              <w:rPr>
                <w:b/>
                <w:sz w:val="24"/>
              </w:rPr>
            </w:pPr>
            <w:r w:rsidRPr="009D3F36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9D3F36" w:rsidRDefault="00FD3F93">
            <w:pPr>
              <w:widowControl/>
              <w:rPr>
                <w:b/>
                <w:sz w:val="24"/>
              </w:rPr>
            </w:pPr>
            <w:r w:rsidRPr="009D3F36">
              <w:rPr>
                <w:b/>
                <w:sz w:val="24"/>
              </w:rPr>
              <w:t>教职工活动中心</w:t>
            </w:r>
            <w:r w:rsidRPr="009D3F36">
              <w:rPr>
                <w:b/>
                <w:sz w:val="24"/>
              </w:rPr>
              <w:t>105</w:t>
            </w:r>
            <w:r w:rsidRPr="009D3F36">
              <w:rPr>
                <w:b/>
                <w:sz w:val="24"/>
              </w:rPr>
              <w:t>室</w:t>
            </w:r>
          </w:p>
        </w:tc>
      </w:tr>
      <w:tr w:rsidR="00FD3F93" w:rsidTr="009D3F3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592D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rPr>
                <w:bCs/>
                <w:sz w:val="24"/>
              </w:rPr>
            </w:pPr>
            <w:r>
              <w:rPr>
                <w:sz w:val="24"/>
              </w:rPr>
              <w:t>元代文学概况、刘因诗（</w:t>
            </w:r>
            <w:r>
              <w:rPr>
                <w:sz w:val="24"/>
              </w:rPr>
              <w:t>p1)</w:t>
            </w:r>
            <w:r>
              <w:rPr>
                <w:sz w:val="24"/>
              </w:rPr>
              <w:t>、赵孟頫诗</w:t>
            </w:r>
            <w:r>
              <w:rPr>
                <w:sz w:val="24"/>
              </w:rPr>
              <w:t>(p3)</w:t>
            </w:r>
          </w:p>
        </w:tc>
      </w:tr>
      <w:tr w:rsidR="00592D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rPr>
                <w:bCs/>
                <w:sz w:val="24"/>
              </w:rPr>
            </w:pPr>
            <w:r>
              <w:rPr>
                <w:sz w:val="24"/>
              </w:rPr>
              <w:t>萨都剌诗</w:t>
            </w:r>
            <w:r>
              <w:rPr>
                <w:sz w:val="24"/>
              </w:rPr>
              <w:t>(p6)</w:t>
            </w:r>
          </w:p>
        </w:tc>
      </w:tr>
      <w:tr w:rsidR="00592D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rPr>
                <w:bCs/>
                <w:sz w:val="24"/>
              </w:rPr>
            </w:pPr>
            <w:r>
              <w:rPr>
                <w:sz w:val="24"/>
              </w:rPr>
              <w:t>王冕诗</w:t>
            </w:r>
            <w:r>
              <w:rPr>
                <w:sz w:val="24"/>
              </w:rPr>
              <w:t>(p8)</w:t>
            </w:r>
            <w:r>
              <w:rPr>
                <w:sz w:val="24"/>
              </w:rPr>
              <w:t>、杨维桢诗</w:t>
            </w:r>
            <w:r>
              <w:rPr>
                <w:sz w:val="24"/>
              </w:rPr>
              <w:t>(p9)</w:t>
            </w:r>
          </w:p>
        </w:tc>
      </w:tr>
      <w:tr w:rsidR="00592D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rPr>
                <w:bCs/>
                <w:sz w:val="24"/>
              </w:rPr>
            </w:pPr>
            <w:r>
              <w:rPr>
                <w:sz w:val="24"/>
              </w:rPr>
              <w:t>吴澂《送何太虚北游序》</w:t>
            </w:r>
            <w:r>
              <w:rPr>
                <w:sz w:val="24"/>
              </w:rPr>
              <w:t>(p11)</w:t>
            </w:r>
          </w:p>
        </w:tc>
      </w:tr>
      <w:tr w:rsidR="00592D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rPr>
                <w:bCs/>
                <w:sz w:val="24"/>
              </w:rPr>
            </w:pPr>
            <w:r>
              <w:rPr>
                <w:sz w:val="24"/>
              </w:rPr>
              <w:t>李孝光《雁山十记》选</w:t>
            </w:r>
            <w:r>
              <w:rPr>
                <w:sz w:val="24"/>
              </w:rPr>
              <w:t>(p14)</w:t>
            </w:r>
          </w:p>
        </w:tc>
      </w:tr>
      <w:tr w:rsidR="00592D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rPr>
                <w:bCs/>
                <w:sz w:val="24"/>
              </w:rPr>
            </w:pPr>
            <w:r>
              <w:rPr>
                <w:sz w:val="24"/>
              </w:rPr>
              <w:t>《宋史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张顺张贵传》</w:t>
            </w:r>
            <w:r>
              <w:rPr>
                <w:sz w:val="24"/>
              </w:rPr>
              <w:t>(p17)</w:t>
            </w:r>
          </w:p>
        </w:tc>
      </w:tr>
      <w:tr w:rsidR="00592D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rPr>
                <w:bCs/>
                <w:sz w:val="24"/>
              </w:rPr>
            </w:pPr>
            <w:r>
              <w:rPr>
                <w:sz w:val="24"/>
              </w:rPr>
              <w:t>关汉卿《窦娥冤》</w:t>
            </w:r>
            <w:r>
              <w:rPr>
                <w:sz w:val="24"/>
              </w:rPr>
              <w:t>(p19)</w:t>
            </w:r>
          </w:p>
        </w:tc>
      </w:tr>
      <w:tr w:rsidR="00592DE8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rPr>
                <w:bCs/>
                <w:sz w:val="24"/>
              </w:rPr>
            </w:pPr>
            <w:r>
              <w:rPr>
                <w:sz w:val="24"/>
              </w:rPr>
              <w:t>关汉卿《单刀会》</w:t>
            </w:r>
            <w:r>
              <w:rPr>
                <w:sz w:val="24"/>
              </w:rPr>
              <w:t>(p39)</w:t>
            </w:r>
          </w:p>
        </w:tc>
      </w:tr>
      <w:tr w:rsidR="00592D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马致远《汉宫秋》</w:t>
            </w:r>
            <w:r>
              <w:rPr>
                <w:sz w:val="24"/>
              </w:rPr>
              <w:t>(p44)</w:t>
            </w:r>
          </w:p>
        </w:tc>
      </w:tr>
      <w:tr w:rsidR="00592D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王实甫《西厢记》</w:t>
            </w:r>
            <w:r>
              <w:rPr>
                <w:sz w:val="24"/>
              </w:rPr>
              <w:t>(p47)</w:t>
            </w:r>
          </w:p>
        </w:tc>
      </w:tr>
      <w:tr w:rsidR="00592D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高明《琵琶记》</w:t>
            </w:r>
            <w:r>
              <w:rPr>
                <w:sz w:val="24"/>
              </w:rPr>
              <w:t>(p57)</w:t>
            </w:r>
          </w:p>
        </w:tc>
      </w:tr>
      <w:tr w:rsidR="00592D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关汉卿散曲（</w:t>
            </w:r>
            <w:r>
              <w:rPr>
                <w:sz w:val="24"/>
              </w:rPr>
              <w:t>p61)</w:t>
            </w:r>
            <w:r>
              <w:rPr>
                <w:sz w:val="24"/>
              </w:rPr>
              <w:t>、马致远散曲</w:t>
            </w:r>
            <w:r>
              <w:rPr>
                <w:sz w:val="24"/>
              </w:rPr>
              <w:t>(p63)</w:t>
            </w:r>
          </w:p>
        </w:tc>
      </w:tr>
      <w:tr w:rsidR="00592D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马致远《借马》</w:t>
            </w:r>
            <w:r>
              <w:rPr>
                <w:sz w:val="24"/>
              </w:rPr>
              <w:t>(p63)</w:t>
            </w:r>
            <w:r>
              <w:rPr>
                <w:sz w:val="24"/>
              </w:rPr>
              <w:t>、张养浩散曲（</w:t>
            </w:r>
            <w:r>
              <w:rPr>
                <w:sz w:val="24"/>
              </w:rPr>
              <w:t>p65)</w:t>
            </w:r>
          </w:p>
        </w:tc>
      </w:tr>
      <w:tr w:rsidR="00592D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DE8" w:rsidRDefault="00592DE8" w:rsidP="00592DE8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睢景臣《高祖还乡》</w:t>
            </w:r>
            <w:r>
              <w:rPr>
                <w:sz w:val="24"/>
              </w:rPr>
              <w:t>(p67)</w:t>
            </w:r>
          </w:p>
        </w:tc>
      </w:tr>
      <w:tr w:rsidR="00592DE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DE8" w:rsidRDefault="00592DE8" w:rsidP="00592DE8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乔吉散曲（</w:t>
            </w:r>
            <w:r>
              <w:rPr>
                <w:sz w:val="24"/>
              </w:rPr>
              <w:t>p70)</w:t>
            </w:r>
            <w:r>
              <w:rPr>
                <w:sz w:val="24"/>
              </w:rPr>
              <w:t>、张可久散曲</w:t>
            </w:r>
            <w:r>
              <w:rPr>
                <w:sz w:val="24"/>
              </w:rPr>
              <w:t>(p71)</w:t>
            </w:r>
          </w:p>
        </w:tc>
      </w:tr>
      <w:tr w:rsidR="00592DE8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E8" w:rsidRDefault="00592DE8" w:rsidP="00592DE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DE8" w:rsidRDefault="00592DE8" w:rsidP="00592DE8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刘致散曲（</w:t>
            </w:r>
            <w:r>
              <w:rPr>
                <w:sz w:val="24"/>
              </w:rPr>
              <w:t>p72)</w:t>
            </w:r>
            <w:r>
              <w:rPr>
                <w:sz w:val="24"/>
              </w:rPr>
              <w:t>、无名氏散曲</w:t>
            </w:r>
            <w:r>
              <w:rPr>
                <w:sz w:val="24"/>
              </w:rPr>
              <w:t>(p75)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321A8">
            <w:pPr>
              <w:widowControl/>
              <w:ind w:firstLineChars="150" w:firstLine="361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1F30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杨老师，13851431815</w:t>
            </w:r>
          </w:p>
        </w:tc>
      </w:tr>
    </w:tbl>
    <w:p w:rsidR="00FD3F93" w:rsidRDefault="00FD3F93">
      <w:pPr>
        <w:rPr>
          <w:b/>
          <w:i/>
          <w:caps/>
          <w:sz w:val="2"/>
        </w:rPr>
      </w:pPr>
    </w:p>
    <w:p w:rsidR="00FD3F93" w:rsidRDefault="00FD3F93">
      <w:pPr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D3" w:rsidRDefault="000A0AD3" w:rsidP="00E64A1C">
      <w:r>
        <w:separator/>
      </w:r>
    </w:p>
  </w:endnote>
  <w:endnote w:type="continuationSeparator" w:id="0">
    <w:p w:rsidR="000A0AD3" w:rsidRDefault="000A0AD3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D3" w:rsidRDefault="000A0AD3" w:rsidP="00E64A1C">
      <w:r>
        <w:separator/>
      </w:r>
    </w:p>
  </w:footnote>
  <w:footnote w:type="continuationSeparator" w:id="0">
    <w:p w:rsidR="000A0AD3" w:rsidRDefault="000A0AD3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DEC"/>
    <w:rsid w:val="000932E4"/>
    <w:rsid w:val="000A0AD3"/>
    <w:rsid w:val="000C1C63"/>
    <w:rsid w:val="000C2EBB"/>
    <w:rsid w:val="00103467"/>
    <w:rsid w:val="00117A85"/>
    <w:rsid w:val="00126B59"/>
    <w:rsid w:val="00264919"/>
    <w:rsid w:val="002A471C"/>
    <w:rsid w:val="002A7586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592DE8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D3F36"/>
    <w:rsid w:val="009E1421"/>
    <w:rsid w:val="009F5204"/>
    <w:rsid w:val="00A32572"/>
    <w:rsid w:val="00A5311A"/>
    <w:rsid w:val="00A5795E"/>
    <w:rsid w:val="00AE6269"/>
    <w:rsid w:val="00B47EA2"/>
    <w:rsid w:val="00B5006D"/>
    <w:rsid w:val="00B51D00"/>
    <w:rsid w:val="00C62E6C"/>
    <w:rsid w:val="00CF077A"/>
    <w:rsid w:val="00D321A8"/>
    <w:rsid w:val="00D34C94"/>
    <w:rsid w:val="00DF0BA0"/>
    <w:rsid w:val="00E64A1C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/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Sinh" typeface="Iskoola Pota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Sinh" typeface="Iskoola Pota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9</cp:revision>
  <cp:lastPrinted>2024-05-19T01:22:00Z</cp:lastPrinted>
  <dcterms:created xsi:type="dcterms:W3CDTF">2023-05-19T06:30:00Z</dcterms:created>
  <dcterms:modified xsi:type="dcterms:W3CDTF">2024-05-31T02:20:00Z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