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AF7DA5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AF7DA5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中华诗词鉴赏班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屈雅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彭思红</w:t>
            </w:r>
          </w:p>
        </w:tc>
      </w:tr>
      <w:tr w:rsidR="00AF7DA5" w:rsidTr="00F27FD2">
        <w:trPr>
          <w:trHeight w:val="103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7DA5" w:rsidRDefault="00CB44B4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通过欣赏黄庭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、秦观等宋词名家的佳作，提升审美水平，陶冶情操。</w:t>
            </w:r>
          </w:p>
          <w:p w:rsidR="00AF7DA5" w:rsidRDefault="00CB44B4">
            <w:pPr>
              <w:ind w:firstLineChars="200" w:firstLine="480"/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通过揭示作者人生经历中蕴藏的人生智慧，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观照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古人丰沛的心灵世界，培植气质，涵养精神，乐以养生。</w:t>
            </w:r>
          </w:p>
        </w:tc>
      </w:tr>
      <w:tr w:rsidR="00AF7DA5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7DA5" w:rsidRDefault="00CB44B4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吕明涛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谷学彝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《宋词三百首》中华书局2016年版</w:t>
            </w:r>
          </w:p>
        </w:tc>
      </w:tr>
      <w:tr w:rsidR="00AF7DA5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星期一下午 14:30-16:30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A5" w:rsidRDefault="00CB44B4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教职工活动中心105室</w:t>
            </w:r>
          </w:p>
        </w:tc>
      </w:tr>
      <w:tr w:rsidR="00AF7DA5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DA5" w:rsidRDefault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CB44B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4 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黄庭坚词鉴赏：《鹧鸪天》《定风波》</w:t>
            </w:r>
          </w:p>
        </w:tc>
      </w:tr>
      <w:tr w:rsidR="00CB44B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11 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黄庭坚总结（联系宋四家米芾、蔡襄、苏轼。了解“尚意”之风盛行的北宋对黄庭坚书法、诗词创作的影响，欣赏山谷行书《松风阁诗帖》。）</w:t>
            </w:r>
          </w:p>
        </w:tc>
      </w:tr>
      <w:tr w:rsidR="00CB44B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18 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秦观词鉴赏：《望海潮》《满庭芳》（山抹微云）</w:t>
            </w:r>
          </w:p>
          <w:p w:rsidR="00CB44B4" w:rsidRDefault="00CB44B4" w:rsidP="00CB44B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（联系苏轼、王安石，了解北宋婉约派词风及代表诗人。）</w:t>
            </w:r>
          </w:p>
        </w:tc>
      </w:tr>
      <w:tr w:rsidR="00CB44B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25 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秦观词鉴赏：《减字木兰花》《踏莎行》</w:t>
            </w:r>
          </w:p>
        </w:tc>
      </w:tr>
      <w:tr w:rsidR="00CB44B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9 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秦观词鉴赏：《浣溪沙》《鹧鸪天》</w:t>
            </w:r>
          </w:p>
        </w:tc>
      </w:tr>
      <w:tr w:rsidR="00CB44B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16 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秦观人物总结（联系苏门四学士黄庭坚、</w:t>
            </w:r>
            <w:proofErr w:type="gramStart"/>
            <w:r>
              <w:rPr>
                <w:rFonts w:hint="eastAsia"/>
                <w:bCs/>
                <w:sz w:val="24"/>
              </w:rPr>
              <w:t>晁</w:t>
            </w:r>
            <w:proofErr w:type="gramEnd"/>
            <w:r>
              <w:rPr>
                <w:rFonts w:hint="eastAsia"/>
                <w:bCs/>
                <w:sz w:val="24"/>
              </w:rPr>
              <w:t>补之、张耒。了解婉约派词风，秦观人物生平及轶事典故。）</w:t>
            </w:r>
          </w:p>
        </w:tc>
      </w:tr>
      <w:tr w:rsidR="00CB44B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23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词鉴赏：晁端礼《绿头鸭》；赵令畤《蝶恋花》两首</w:t>
            </w:r>
          </w:p>
        </w:tc>
      </w:tr>
      <w:tr w:rsidR="00CB44B4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30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晁端礼与赵令畤人物总结，赏析二者词风、文风。（联系</w:t>
            </w:r>
            <w:proofErr w:type="gramStart"/>
            <w:r>
              <w:rPr>
                <w:rFonts w:hint="eastAsia"/>
                <w:bCs/>
                <w:sz w:val="24"/>
              </w:rPr>
              <w:t>晁</w:t>
            </w:r>
            <w:proofErr w:type="gramEnd"/>
            <w:r>
              <w:rPr>
                <w:rFonts w:hint="eastAsia"/>
                <w:bCs/>
                <w:sz w:val="24"/>
              </w:rPr>
              <w:t>补之）</w:t>
            </w:r>
          </w:p>
        </w:tc>
      </w:tr>
      <w:tr w:rsidR="00CB44B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11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6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词鉴赏：张耒《风流子》；</w:t>
            </w:r>
            <w:proofErr w:type="gramStart"/>
            <w:r>
              <w:rPr>
                <w:rFonts w:hint="eastAsia"/>
                <w:bCs/>
                <w:sz w:val="24"/>
              </w:rPr>
              <w:t>晁</w:t>
            </w:r>
            <w:proofErr w:type="gramEnd"/>
            <w:r>
              <w:rPr>
                <w:rFonts w:hint="eastAsia"/>
                <w:bCs/>
                <w:sz w:val="24"/>
              </w:rPr>
              <w:t>补之《水龙吟》</w:t>
            </w:r>
          </w:p>
          <w:p w:rsidR="00CB44B4" w:rsidRDefault="00CB44B4" w:rsidP="00CB44B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（补充张耒人物生平，为官仕途，屡遭贬谪，联系苏轼。）</w:t>
            </w:r>
          </w:p>
        </w:tc>
      </w:tr>
      <w:tr w:rsidR="00CB44B4" w:rsidTr="00F27FD2">
        <w:trPr>
          <w:trHeight w:val="33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11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13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词鉴赏：</w:t>
            </w:r>
            <w:proofErr w:type="gramStart"/>
            <w:r>
              <w:rPr>
                <w:rFonts w:hint="eastAsia"/>
                <w:bCs/>
                <w:sz w:val="24"/>
              </w:rPr>
              <w:t>晁</w:t>
            </w:r>
            <w:proofErr w:type="gramEnd"/>
            <w:r>
              <w:rPr>
                <w:rFonts w:hint="eastAsia"/>
                <w:bCs/>
                <w:sz w:val="24"/>
              </w:rPr>
              <w:t>补之《盐角儿》《忆少年》</w:t>
            </w:r>
          </w:p>
        </w:tc>
      </w:tr>
      <w:tr w:rsidR="00CB44B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11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20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词鉴赏：</w:t>
            </w:r>
            <w:proofErr w:type="gramStart"/>
            <w:r>
              <w:rPr>
                <w:rFonts w:hint="eastAsia"/>
                <w:bCs/>
                <w:sz w:val="24"/>
              </w:rPr>
              <w:t>晁</w:t>
            </w:r>
            <w:proofErr w:type="gramEnd"/>
            <w:r>
              <w:rPr>
                <w:rFonts w:hint="eastAsia"/>
                <w:bCs/>
                <w:sz w:val="24"/>
              </w:rPr>
              <w:t>补之《洞仙歌》；晁冲之《临江仙》</w:t>
            </w:r>
          </w:p>
          <w:p w:rsidR="00CB44B4" w:rsidRDefault="00CB44B4" w:rsidP="00CB44B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（了解</w:t>
            </w:r>
            <w:proofErr w:type="gramStart"/>
            <w:r>
              <w:rPr>
                <w:rFonts w:hint="eastAsia"/>
                <w:bCs/>
                <w:sz w:val="24"/>
              </w:rPr>
              <w:t>晁</w:t>
            </w:r>
            <w:proofErr w:type="gramEnd"/>
            <w:r>
              <w:rPr>
                <w:rFonts w:hint="eastAsia"/>
                <w:bCs/>
                <w:sz w:val="24"/>
              </w:rPr>
              <w:t>补之宦途沉浮及其文学成就，联系柳宗元、陶渊明。豪爽词风、归隐田园之意。）</w:t>
            </w:r>
          </w:p>
        </w:tc>
      </w:tr>
      <w:tr w:rsidR="00CB44B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11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27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张耒、</w:t>
            </w:r>
            <w:proofErr w:type="gramStart"/>
            <w:r>
              <w:rPr>
                <w:rFonts w:hint="eastAsia"/>
                <w:bCs/>
                <w:sz w:val="24"/>
              </w:rPr>
              <w:t>晁</w:t>
            </w:r>
            <w:proofErr w:type="gramEnd"/>
            <w:r>
              <w:rPr>
                <w:rFonts w:hint="eastAsia"/>
                <w:bCs/>
                <w:sz w:val="24"/>
              </w:rPr>
              <w:t>补之、晁冲之人物总结。（联系北宋文风、词风，苏门四学士，了解北宋江西派诗人。）</w:t>
            </w:r>
          </w:p>
        </w:tc>
      </w:tr>
      <w:tr w:rsidR="00CB44B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12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4 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词鉴赏及人物了解：毛</w:t>
            </w:r>
            <w:proofErr w:type="gramStart"/>
            <w:r>
              <w:rPr>
                <w:rFonts w:hint="eastAsia"/>
                <w:bCs/>
                <w:sz w:val="24"/>
              </w:rPr>
              <w:t>滂</w:t>
            </w:r>
            <w:proofErr w:type="gramEnd"/>
            <w:r>
              <w:rPr>
                <w:rFonts w:hint="eastAsia"/>
                <w:bCs/>
                <w:sz w:val="24"/>
              </w:rPr>
              <w:t>《惜分飞》</w:t>
            </w:r>
          </w:p>
        </w:tc>
      </w:tr>
      <w:tr w:rsidR="00CB44B4" w:rsidTr="00F27FD2">
        <w:trPr>
          <w:trHeight w:val="40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12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11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44B4" w:rsidRDefault="00CB44B4" w:rsidP="00CB44B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词鉴赏及人物了解：陈克《菩萨蛮》二首</w:t>
            </w:r>
          </w:p>
        </w:tc>
      </w:tr>
      <w:tr w:rsidR="00CB44B4" w:rsidTr="00F27FD2">
        <w:trPr>
          <w:trHeight w:val="42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12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18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44B4" w:rsidRDefault="00CB44B4" w:rsidP="00CB44B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词鉴赏：李元</w:t>
            </w:r>
            <w:proofErr w:type="gramStart"/>
            <w:r>
              <w:rPr>
                <w:rFonts w:hint="eastAsia"/>
                <w:bCs/>
                <w:sz w:val="24"/>
              </w:rPr>
              <w:t>膺</w:t>
            </w:r>
            <w:proofErr w:type="gramEnd"/>
            <w:r>
              <w:rPr>
                <w:rFonts w:hint="eastAsia"/>
                <w:bCs/>
                <w:sz w:val="24"/>
              </w:rPr>
              <w:t>《洞仙歌》时彦《青门引》</w:t>
            </w:r>
          </w:p>
        </w:tc>
      </w:tr>
      <w:tr w:rsidR="00CB44B4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Pr="00B02D9D" w:rsidRDefault="00CB44B4" w:rsidP="00CB44B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12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25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词鉴赏：李之仪《谢池春》《卜算子》</w:t>
            </w:r>
          </w:p>
        </w:tc>
      </w:tr>
      <w:tr w:rsidR="00CB44B4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4B4" w:rsidRDefault="00CB44B4" w:rsidP="00CB44B4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44B4" w:rsidRDefault="00CB44B4" w:rsidP="00CB44B4">
            <w:pPr>
              <w:widowControl/>
              <w:ind w:firstLineChars="150" w:firstLine="36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报名联系人：彭老师：15951801990</w:t>
            </w:r>
          </w:p>
        </w:tc>
      </w:tr>
    </w:tbl>
    <w:p w:rsidR="00AF7DA5" w:rsidRDefault="00AF7DA5">
      <w:pPr>
        <w:textAlignment w:val="baseline"/>
        <w:rPr>
          <w:b/>
          <w:i/>
          <w:caps/>
          <w:sz w:val="2"/>
        </w:rPr>
      </w:pPr>
    </w:p>
    <w:p w:rsidR="00AF7DA5" w:rsidRDefault="00AF7DA5">
      <w:pPr>
        <w:textAlignment w:val="baseline"/>
        <w:rPr>
          <w:b/>
          <w:i/>
          <w:caps/>
          <w:sz w:val="2"/>
        </w:rPr>
      </w:pPr>
    </w:p>
    <w:sectPr w:rsidR="00AF7DA5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ZjMDE1NTM0YTQ5ODgyNGM2ZWI2ZDlhMGJmYjM2M2UifQ=="/>
  </w:docVars>
  <w:rsids>
    <w:rsidRoot w:val="008A0DEC"/>
    <w:rsid w:val="000932E4"/>
    <w:rsid w:val="000A0A27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AF7DA5"/>
    <w:rsid w:val="00B47EA2"/>
    <w:rsid w:val="00B51D00"/>
    <w:rsid w:val="00C62E6C"/>
    <w:rsid w:val="00CB44B4"/>
    <w:rsid w:val="00CF077A"/>
    <w:rsid w:val="00D34C94"/>
    <w:rsid w:val="00DF0BA0"/>
    <w:rsid w:val="00F27FD2"/>
    <w:rsid w:val="00F73F41"/>
    <w:rsid w:val="00FD3F93"/>
    <w:rsid w:val="091F75F0"/>
    <w:rsid w:val="09B8760A"/>
    <w:rsid w:val="0A1036AA"/>
    <w:rsid w:val="0DDA4126"/>
    <w:rsid w:val="17635E2C"/>
    <w:rsid w:val="1B9906B3"/>
    <w:rsid w:val="217C014F"/>
    <w:rsid w:val="237D3B0D"/>
    <w:rsid w:val="2A8D22A6"/>
    <w:rsid w:val="2C837FE4"/>
    <w:rsid w:val="2CBA6005"/>
    <w:rsid w:val="30722348"/>
    <w:rsid w:val="357476F7"/>
    <w:rsid w:val="35EC5568"/>
    <w:rsid w:val="3D5C3A53"/>
    <w:rsid w:val="3F253316"/>
    <w:rsid w:val="4F211CB6"/>
    <w:rsid w:val="53336043"/>
    <w:rsid w:val="53F87A3F"/>
    <w:rsid w:val="559711CB"/>
    <w:rsid w:val="55FB02E9"/>
    <w:rsid w:val="59645265"/>
    <w:rsid w:val="5A231A13"/>
    <w:rsid w:val="6B4B1366"/>
    <w:rsid w:val="6F5B067E"/>
    <w:rsid w:val="73036C20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qFormat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qFormat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6</cp:revision>
  <cp:lastPrinted>2023-06-01T01:58:00Z</cp:lastPrinted>
  <dcterms:created xsi:type="dcterms:W3CDTF">2023-05-19T06:30:00Z</dcterms:created>
  <dcterms:modified xsi:type="dcterms:W3CDTF">2023-06-01T01:59:00Z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