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b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6"/>
                <w:szCs w:val="26"/>
                <w:lang w:val="en-US" w:eastAsia="zh-CN"/>
              </w:rPr>
              <w:t>摄影班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张杰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b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6"/>
                <w:szCs w:val="26"/>
                <w:lang w:val="en-US" w:eastAsia="zh-CN"/>
              </w:rPr>
              <w:t>孟宁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asci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继续学习单反、手机的摄影技术，继续学习PS软件的使用方法。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textAlignment w:val="baseline"/>
              <w:rPr>
                <w:rFonts w:hint="eastAsia" w:asci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自编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每周日上午9：00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网络授课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9月1日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介绍PS最新的软件以及使用方法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9月8日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尼康、索尼、佳能主流相机的介绍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9月15日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残荷的拍摄方法和后期技巧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9月22日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外拍采风课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9月29日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学员摄影作品赏析和点评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10月6日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人像摄影的各种方法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10月13日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南京人文摄影外拍采风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10月20日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鸟类摄影的技巧与方法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10月27日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鸟类相片的后期处理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11月3日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慢门拍摄在摄影中的运用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11月10日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慢门拍摄外拍实践课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11月17日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PS后期处理相片的各种小技巧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11月24日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秋天风景的拍摄方法与后期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12月1日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秋天风景采风课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12月8日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冬季摄影的方法与注意事项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12月15日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机动课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6" w:firstLineChars="150"/>
              <w:jc w:val="left"/>
              <w:textAlignment w:val="baseline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报名联系人：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孟宁13951912196</w:t>
            </w:r>
            <w:bookmarkStart w:id="0" w:name="_GoBack"/>
            <w:bookmarkEnd w:id="0"/>
          </w:p>
        </w:tc>
      </w:tr>
    </w:tbl>
    <w:p>
      <w:pPr>
        <w:textAlignment w:val="baseline"/>
        <w:rPr>
          <w:b/>
          <w:i/>
          <w:caps/>
          <w:sz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DVmM2ExYmNhNWViMGE3MDUzMTU2NzBlODMwZjcifQ=="/>
  </w:docVars>
  <w:rsids>
    <w:rsidRoot w:val="2C005E63"/>
    <w:rsid w:val="2C00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2024-05-29T22:15:00Z</dcterms:created>
  <dc:creator>好人好梦</dc:creator>
  <cp:lastModifiedBy>好人好梦</cp:lastModifiedBy>
  <dcterms:modified xsi:type="dcterms:W3CDTF">2024-05-29T22:20:58Z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8A657A043D734DF593706344DF328B47_11</vt:lpwstr>
  </property>
</Properties>
</file>