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2"/>
        <w:tblW w:w="9351" w:type="dxa"/>
        <w:jc w:val="center"/>
        <w:tblLayout w:type="fixed"/>
        <w:tblLook w:val="00A0" w:firstRow="1" w:lastRow="0" w:firstColumn="1" w:lastColumn="0" w:noHBand="0" w:noVBand="0"/>
      </w:tblPr>
      <w:tblGrid>
        <w:gridCol w:w="1129"/>
        <w:gridCol w:w="1531"/>
        <w:gridCol w:w="1446"/>
        <w:gridCol w:w="851"/>
        <w:gridCol w:w="1275"/>
        <w:gridCol w:w="1276"/>
        <w:gridCol w:w="1843"/>
      </w:tblGrid>
      <w:tr w:rsidR="00FD3F93" w14:paraId="013F2B90" w14:textId="77777777">
        <w:trPr>
          <w:trHeight w:val="720"/>
          <w:jc w:val="center"/>
        </w:trPr>
        <w:tc>
          <w:tcPr>
            <w:tcW w:w="935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6A760A" w14:textId="034DD1A3" w:rsidR="00FD3F93" w:rsidRDefault="00FD3F93" w:rsidP="00352DD5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南航老年大学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202</w:t>
            </w:r>
            <w:r w:rsidR="005A4DB9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6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年</w:t>
            </w:r>
            <w:r w:rsidR="00E64A1C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秋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季班教学计划</w:t>
            </w:r>
          </w:p>
        </w:tc>
      </w:tr>
      <w:tr w:rsidR="00FD3F93" w14:paraId="57C3AF26" w14:textId="77777777">
        <w:trPr>
          <w:trHeight w:val="6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76E330" w14:textId="77777777" w:rsidR="00FD3F93" w:rsidRDefault="00FD3F93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班级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6AB44" w14:textId="30FD0922" w:rsidR="00FD3F93" w:rsidRDefault="00FC5B2C">
            <w:pPr>
              <w:widowControl/>
              <w:jc w:val="center"/>
              <w:textAlignment w:val="baseline"/>
              <w:rPr>
                <w:rFonts w:ascii="宋体" w:cs="宋体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26"/>
                <w:szCs w:val="26"/>
              </w:rPr>
              <w:t>山水画班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51444" w14:textId="77777777" w:rsidR="00FD3F93" w:rsidRDefault="00FD3F93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授课</w:t>
            </w:r>
          </w:p>
          <w:p w14:paraId="7BB72FE5" w14:textId="77777777" w:rsidR="00FD3F93" w:rsidRDefault="00FD3F93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教师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B55110" w14:textId="3316C557" w:rsidR="00FD3F93" w:rsidRDefault="00FC5B2C">
            <w:pPr>
              <w:widowControl/>
              <w:jc w:val="center"/>
              <w:textAlignment w:val="baseline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24"/>
              </w:rPr>
              <w:t>卢荆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F3A9CD" w14:textId="77777777" w:rsidR="00FD3F93" w:rsidRDefault="00FD3F93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班主任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61940" w14:textId="7EEA3D7E" w:rsidR="00FD3F93" w:rsidRDefault="00453E3A">
            <w:pPr>
              <w:widowControl/>
              <w:jc w:val="center"/>
              <w:textAlignment w:val="baseline"/>
              <w:rPr>
                <w:rFonts w:ascii="宋体" w:cs="宋体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cs="宋体"/>
                <w:b/>
                <w:color w:val="000000"/>
                <w:kern w:val="0"/>
                <w:sz w:val="26"/>
                <w:szCs w:val="26"/>
              </w:rPr>
              <w:t>蒋宏</w:t>
            </w:r>
          </w:p>
        </w:tc>
      </w:tr>
      <w:tr w:rsidR="00FD3F93" w14:paraId="6457EB0E" w14:textId="77777777">
        <w:trPr>
          <w:trHeight w:val="484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32B3C" w14:textId="77777777" w:rsidR="00FD3F93" w:rsidRDefault="00FD3F93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教学目的</w:t>
            </w:r>
          </w:p>
        </w:tc>
        <w:tc>
          <w:tcPr>
            <w:tcW w:w="82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53E5BE3" w14:textId="266B2DBD" w:rsidR="00FD3F93" w:rsidRPr="00751027" w:rsidRDefault="00751027">
            <w:pPr>
              <w:textAlignment w:val="baseline"/>
              <w:rPr>
                <w:rFonts w:ascii="宋体" w:cs="宋体"/>
                <w:b/>
                <w:bCs/>
                <w:kern w:val="0"/>
                <w:sz w:val="28"/>
                <w:szCs w:val="28"/>
              </w:rPr>
            </w:pPr>
            <w:r w:rsidRPr="00751027">
              <w:rPr>
                <w:rFonts w:asciiTheme="minorEastAsia" w:eastAsiaTheme="minorEastAsia" w:hAnsiTheme="minorEastAsia"/>
                <w:sz w:val="22"/>
                <w:szCs w:val="22"/>
              </w:rPr>
              <w:t>循序渐进开展传统水墨山水系统教学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，</w:t>
            </w:r>
            <w:r w:rsidRPr="00751027">
              <w:rPr>
                <w:rFonts w:asciiTheme="minorEastAsia" w:eastAsiaTheme="minorEastAsia" w:hAnsiTheme="minorEastAsia"/>
                <w:sz w:val="22"/>
                <w:szCs w:val="22"/>
              </w:rPr>
              <w:t>旨在帮助学员掌握水墨用笔基础、各类山石皴法、树木枝叶、云水、坡径等基础景物的传统绘画技法，熟练掌握山水空间层次表现与基础构图技巧。通过经典画谱研习与《富春山居图》局部临摹，让学员体悟传统山水画的笔墨韵味与美学精髓，夯实树石、云水组合的绘画功底。最终使学员具备独立完成山水小景创作的能力，丰富精神文化生活，陶冶艺术情操，传承传统国画文化。</w:t>
            </w:r>
          </w:p>
        </w:tc>
      </w:tr>
      <w:tr w:rsidR="00FD3F93" w14:paraId="59A2680A" w14:textId="77777777" w:rsidTr="00FE7C68">
        <w:trPr>
          <w:trHeight w:val="544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E15EE4" w14:textId="77777777" w:rsidR="00FD3F93" w:rsidRDefault="00FD3F93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使用教材</w:t>
            </w:r>
          </w:p>
        </w:tc>
        <w:tc>
          <w:tcPr>
            <w:tcW w:w="82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0020C66" w14:textId="6F150C87" w:rsidR="00FD3F93" w:rsidRPr="00FC5B2C" w:rsidRDefault="00FC5B2C" w:rsidP="00FC5B2C">
            <w:pPr>
              <w:jc w:val="left"/>
              <w:rPr>
                <w:sz w:val="28"/>
                <w:szCs w:val="28"/>
              </w:rPr>
            </w:pPr>
            <w:r w:rsidRPr="00FC5B2C">
              <w:rPr>
                <w:rFonts w:asciiTheme="minorEastAsia" w:eastAsiaTheme="minorEastAsia" w:hAnsiTheme="minorEastAsia" w:hint="eastAsia"/>
                <w:sz w:val="22"/>
                <w:szCs w:val="22"/>
              </w:rPr>
              <w:t>魏紫熙《传统水墨山水画谱》、《芥子园画传山水》、黄公望《富春山居图》</w:t>
            </w:r>
          </w:p>
        </w:tc>
      </w:tr>
      <w:tr w:rsidR="00FD3F93" w14:paraId="50CEC47D" w14:textId="77777777" w:rsidTr="00FE7C68">
        <w:trPr>
          <w:trHeight w:val="565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E304F" w14:textId="77777777" w:rsidR="00FD3F93" w:rsidRDefault="00FD3F93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上课时间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01705" w14:textId="4B0C124B" w:rsidR="00FD3F93" w:rsidRDefault="00683CE7">
            <w:pPr>
              <w:widowControl/>
              <w:jc w:val="left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0"/>
                <w:szCs w:val="21"/>
              </w:rPr>
              <w:t>周六上午9:00-11:00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0103A" w14:textId="77777777" w:rsidR="00FD3F93" w:rsidRDefault="00FD3F93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地点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B7330" w14:textId="2CBF16AA" w:rsidR="00FD3F93" w:rsidRDefault="00683CE7">
            <w:pPr>
              <w:widowControl/>
              <w:textAlignment w:val="baseline"/>
              <w:rPr>
                <w:rFonts w:ascii="宋体" w:cs="宋体" w:hint="eastAsia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0"/>
                <w:szCs w:val="21"/>
              </w:rPr>
              <w:t>教工活动中心105教室</w:t>
            </w:r>
          </w:p>
        </w:tc>
      </w:tr>
      <w:tr w:rsidR="00FD3F93" w14:paraId="208DBFC5" w14:textId="77777777" w:rsidTr="00FE7C68">
        <w:trPr>
          <w:trHeight w:val="55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4D743" w14:textId="77777777" w:rsidR="00FD3F93" w:rsidRDefault="00FD3F93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课次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2F5BC" w14:textId="77777777" w:rsidR="00FD3F93" w:rsidRPr="00DF0BA0" w:rsidRDefault="00FD3F93" w:rsidP="00DF0BA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日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期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A29AE" w14:textId="77777777" w:rsidR="00FD3F93" w:rsidRDefault="00FD3F93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教学内容</w:t>
            </w:r>
          </w:p>
        </w:tc>
      </w:tr>
      <w:tr w:rsidR="00FC5B2C" w14:paraId="7275A038" w14:textId="77777777" w:rsidTr="00FC5B2C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2ADF2" w14:textId="77777777" w:rsidR="00FC5B2C" w:rsidRDefault="00FC5B2C" w:rsidP="00FC5B2C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D824C2" w14:textId="5AEADB64" w:rsidR="00FC5B2C" w:rsidRPr="00FC5B2C" w:rsidRDefault="00FC5B2C" w:rsidP="00FC5B2C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</w:rPr>
            </w:pPr>
            <w:r w:rsidRPr="00FC5B2C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9月5日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D070C74" w14:textId="273A1CAB" w:rsidR="00FC5B2C" w:rsidRPr="00FC5B2C" w:rsidRDefault="00FC5B2C" w:rsidP="00FC5B2C">
            <w:pPr>
              <w:textAlignment w:val="baseline"/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</w:pPr>
            <w:r w:rsidRPr="00FC5B2C">
              <w:rPr>
                <w:rFonts w:asciiTheme="minorEastAsia" w:eastAsiaTheme="minorEastAsia" w:hAnsiTheme="minorEastAsia"/>
                <w:sz w:val="22"/>
                <w:szCs w:val="22"/>
              </w:rPr>
              <w:t>水墨基础与笔法学练</w:t>
            </w:r>
          </w:p>
        </w:tc>
      </w:tr>
      <w:tr w:rsidR="00FC5B2C" w14:paraId="4077EA35" w14:textId="77777777" w:rsidTr="00FC5B2C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907BA2" w14:textId="77777777" w:rsidR="00FC5B2C" w:rsidRDefault="00FC5B2C" w:rsidP="00FC5B2C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3AFEC" w14:textId="7EEF7C51" w:rsidR="00FC5B2C" w:rsidRPr="00FC5B2C" w:rsidRDefault="00FC5B2C" w:rsidP="00FC5B2C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</w:rPr>
            </w:pPr>
            <w:r w:rsidRPr="00FC5B2C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9月12日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3E0C1CE" w14:textId="7B6A8690" w:rsidR="00FC5B2C" w:rsidRPr="00FC5B2C" w:rsidRDefault="00FC5B2C" w:rsidP="00FC5B2C">
            <w:pPr>
              <w:textAlignment w:val="baseline"/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</w:pPr>
            <w:r w:rsidRPr="00FC5B2C">
              <w:rPr>
                <w:rFonts w:asciiTheme="minorEastAsia" w:eastAsiaTheme="minorEastAsia" w:hAnsiTheme="minorEastAsia"/>
                <w:sz w:val="22"/>
                <w:szCs w:val="22"/>
              </w:rPr>
              <w:t>山石基础——披麻皴画法</w:t>
            </w:r>
          </w:p>
        </w:tc>
      </w:tr>
      <w:tr w:rsidR="00FC5B2C" w14:paraId="5568DF0A" w14:textId="77777777" w:rsidTr="00FC5B2C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0BC15" w14:textId="77777777" w:rsidR="00FC5B2C" w:rsidRDefault="00FC5B2C" w:rsidP="00FC5B2C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C60BF" w14:textId="44812C55" w:rsidR="00FC5B2C" w:rsidRPr="00FC5B2C" w:rsidRDefault="00FC5B2C" w:rsidP="00FC5B2C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</w:rPr>
            </w:pPr>
            <w:r w:rsidRPr="00FC5B2C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9月19日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8B86789" w14:textId="40B9363A" w:rsidR="00FC5B2C" w:rsidRPr="00FC5B2C" w:rsidRDefault="00FC5B2C" w:rsidP="00FC5B2C">
            <w:pPr>
              <w:textAlignment w:val="baseline"/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</w:pPr>
            <w:r w:rsidRPr="00FC5B2C">
              <w:rPr>
                <w:rFonts w:asciiTheme="minorEastAsia" w:eastAsiaTheme="minorEastAsia" w:hAnsiTheme="minorEastAsia"/>
                <w:sz w:val="22"/>
                <w:szCs w:val="22"/>
              </w:rPr>
              <w:t>山石进阶——斧劈皴与解索皴画法</w:t>
            </w:r>
          </w:p>
        </w:tc>
      </w:tr>
      <w:tr w:rsidR="00FC5B2C" w14:paraId="6891631B" w14:textId="77777777" w:rsidTr="00FC5B2C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16E9B" w14:textId="77777777" w:rsidR="00FC5B2C" w:rsidRDefault="00FC5B2C" w:rsidP="00FC5B2C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3D0054" w14:textId="2A8E8AED" w:rsidR="00FC5B2C" w:rsidRPr="00FC5B2C" w:rsidRDefault="00FC5B2C" w:rsidP="00FC5B2C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</w:rPr>
            </w:pPr>
            <w:r w:rsidRPr="00FC5B2C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10月10日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F42966A" w14:textId="1C6228E9" w:rsidR="00FC5B2C" w:rsidRPr="00FC5B2C" w:rsidRDefault="00FC5B2C" w:rsidP="00FC5B2C">
            <w:pPr>
              <w:textAlignment w:val="baseline"/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</w:pPr>
            <w:r w:rsidRPr="00FC5B2C">
              <w:rPr>
                <w:rFonts w:asciiTheme="minorEastAsia" w:eastAsiaTheme="minorEastAsia" w:hAnsiTheme="minorEastAsia"/>
                <w:sz w:val="22"/>
                <w:szCs w:val="22"/>
              </w:rPr>
              <w:t>山石组合与简单石景临摹</w:t>
            </w:r>
          </w:p>
        </w:tc>
      </w:tr>
      <w:tr w:rsidR="00FC5B2C" w14:paraId="5614B94B" w14:textId="77777777" w:rsidTr="00FC5B2C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93F3BA" w14:textId="77777777" w:rsidR="00FC5B2C" w:rsidRDefault="00FC5B2C" w:rsidP="00FC5B2C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9F625" w14:textId="39747BF7" w:rsidR="00FC5B2C" w:rsidRPr="00FC5B2C" w:rsidRDefault="00FC5B2C" w:rsidP="00FC5B2C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</w:rPr>
            </w:pPr>
            <w:r w:rsidRPr="00FC5B2C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10月17日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A64BF8A" w14:textId="7CC84450" w:rsidR="00FC5B2C" w:rsidRPr="00FC5B2C" w:rsidRDefault="00FC5B2C" w:rsidP="00FC5B2C">
            <w:pPr>
              <w:textAlignment w:val="baseline"/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</w:pPr>
            <w:r w:rsidRPr="00FC5B2C">
              <w:rPr>
                <w:rFonts w:asciiTheme="minorEastAsia" w:eastAsiaTheme="minorEastAsia" w:hAnsiTheme="minorEastAsia"/>
                <w:sz w:val="22"/>
                <w:szCs w:val="22"/>
              </w:rPr>
              <w:t>树木基础——树干与出枝画法</w:t>
            </w:r>
          </w:p>
        </w:tc>
      </w:tr>
      <w:tr w:rsidR="00FC5B2C" w14:paraId="5B0A4D27" w14:textId="77777777" w:rsidTr="00FC5B2C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559DE" w14:textId="77777777" w:rsidR="00FC5B2C" w:rsidRDefault="00FC5B2C" w:rsidP="00FC5B2C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5A1DE" w14:textId="44C492B7" w:rsidR="00FC5B2C" w:rsidRPr="00FC5B2C" w:rsidRDefault="00FC5B2C" w:rsidP="00FC5B2C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</w:rPr>
            </w:pPr>
            <w:r w:rsidRPr="00FC5B2C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10月24日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8BFA42E" w14:textId="29F1B0D1" w:rsidR="00FC5B2C" w:rsidRPr="00FC5B2C" w:rsidRDefault="00FC5B2C" w:rsidP="00FC5B2C">
            <w:pPr>
              <w:textAlignment w:val="baseline"/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</w:pPr>
            <w:r w:rsidRPr="00FC5B2C">
              <w:rPr>
                <w:rFonts w:asciiTheme="minorEastAsia" w:eastAsiaTheme="minorEastAsia" w:hAnsiTheme="minorEastAsia"/>
                <w:sz w:val="22"/>
                <w:szCs w:val="22"/>
              </w:rPr>
              <w:t>树木进阶——树叶画法与单棵树完整表现</w:t>
            </w:r>
          </w:p>
        </w:tc>
      </w:tr>
      <w:tr w:rsidR="00FC5B2C" w14:paraId="0DDBDC3F" w14:textId="77777777" w:rsidTr="00FC5B2C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EC635" w14:textId="77777777" w:rsidR="00FC5B2C" w:rsidRDefault="00FC5B2C" w:rsidP="00FC5B2C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6AE74" w14:textId="443D441B" w:rsidR="00FC5B2C" w:rsidRPr="00FC5B2C" w:rsidRDefault="00FC5B2C" w:rsidP="00FC5B2C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</w:rPr>
            </w:pPr>
            <w:r w:rsidRPr="00FC5B2C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10月31日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69F71C1" w14:textId="3819103A" w:rsidR="00FC5B2C" w:rsidRPr="00FC5B2C" w:rsidRDefault="00FC5B2C" w:rsidP="00FC5B2C">
            <w:pPr>
              <w:textAlignment w:val="baseline"/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</w:pPr>
            <w:r w:rsidRPr="00FC5B2C">
              <w:rPr>
                <w:rFonts w:asciiTheme="minorEastAsia" w:eastAsiaTheme="minorEastAsia" w:hAnsiTheme="minorEastAsia"/>
                <w:sz w:val="22"/>
                <w:szCs w:val="22"/>
              </w:rPr>
              <w:t>树木组合与树石搭配基础</w:t>
            </w:r>
          </w:p>
        </w:tc>
      </w:tr>
      <w:tr w:rsidR="00FC5B2C" w14:paraId="511405A8" w14:textId="77777777" w:rsidTr="00FC5B2C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9D1C47" w14:textId="77777777" w:rsidR="00FC5B2C" w:rsidRDefault="00FC5B2C" w:rsidP="00FC5B2C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529CE6" w14:textId="7D6AA08A" w:rsidR="00FC5B2C" w:rsidRPr="00FC5B2C" w:rsidRDefault="00FC5B2C" w:rsidP="00FC5B2C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</w:rPr>
            </w:pPr>
            <w:r w:rsidRPr="00FC5B2C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11月7日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059D382" w14:textId="349053CB" w:rsidR="00FC5B2C" w:rsidRPr="00FC5B2C" w:rsidRDefault="00FC5B2C" w:rsidP="00FC5B2C">
            <w:pPr>
              <w:textAlignment w:val="baseline"/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</w:pPr>
            <w:r w:rsidRPr="00FC5B2C">
              <w:rPr>
                <w:rFonts w:asciiTheme="minorEastAsia" w:eastAsiaTheme="minorEastAsia" w:hAnsiTheme="minorEastAsia"/>
                <w:sz w:val="22"/>
                <w:szCs w:val="22"/>
              </w:rPr>
              <w:t>基础景物——坡脚、石径画法与树石景组合</w:t>
            </w:r>
          </w:p>
        </w:tc>
      </w:tr>
      <w:tr w:rsidR="00FC5B2C" w14:paraId="4F1B9ECF" w14:textId="77777777" w:rsidTr="00FC5B2C">
        <w:trPr>
          <w:trHeight w:val="5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9D94C" w14:textId="77777777" w:rsidR="00FC5B2C" w:rsidRDefault="00FC5B2C" w:rsidP="00FC5B2C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81F53A" w14:textId="7E9DBB13" w:rsidR="00FC5B2C" w:rsidRPr="00FC5B2C" w:rsidRDefault="00FC5B2C" w:rsidP="00FC5B2C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</w:rPr>
            </w:pPr>
            <w:r w:rsidRPr="00FC5B2C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11月14日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CA989E3" w14:textId="1FEB5A9B" w:rsidR="00FC5B2C" w:rsidRPr="00FC5B2C" w:rsidRDefault="00FC5B2C" w:rsidP="00FC5B2C">
            <w:pPr>
              <w:jc w:val="left"/>
              <w:textAlignment w:val="baseline"/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</w:pPr>
            <w:r w:rsidRPr="00FC5B2C">
              <w:rPr>
                <w:rFonts w:asciiTheme="minorEastAsia" w:eastAsiaTheme="minorEastAsia" w:hAnsiTheme="minorEastAsia"/>
                <w:sz w:val="22"/>
                <w:szCs w:val="22"/>
              </w:rPr>
              <w:t>云的画法——留白与勾云法</w:t>
            </w:r>
          </w:p>
        </w:tc>
      </w:tr>
      <w:tr w:rsidR="00FC5B2C" w14:paraId="27A9691C" w14:textId="77777777" w:rsidTr="00FC5B2C">
        <w:trPr>
          <w:trHeight w:val="5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A840C4" w14:textId="77777777" w:rsidR="00FC5B2C" w:rsidRDefault="00FC5B2C" w:rsidP="00FC5B2C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C989AD" w14:textId="041ECC4E" w:rsidR="00FC5B2C" w:rsidRPr="00FC5B2C" w:rsidRDefault="00FC5B2C" w:rsidP="00FC5B2C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</w:rPr>
            </w:pPr>
            <w:r w:rsidRPr="00FC5B2C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11月21日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4B39008" w14:textId="22FFA734" w:rsidR="00FC5B2C" w:rsidRPr="00FC5B2C" w:rsidRDefault="00FC5B2C" w:rsidP="00FC5B2C">
            <w:pPr>
              <w:jc w:val="left"/>
              <w:textAlignment w:val="baseline"/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</w:pPr>
            <w:r w:rsidRPr="00FC5B2C">
              <w:rPr>
                <w:rFonts w:asciiTheme="minorEastAsia" w:eastAsiaTheme="minorEastAsia" w:hAnsiTheme="minorEastAsia"/>
                <w:sz w:val="22"/>
                <w:szCs w:val="22"/>
              </w:rPr>
              <w:t>水的画法——流水、湖水表现</w:t>
            </w:r>
          </w:p>
        </w:tc>
      </w:tr>
      <w:tr w:rsidR="00FC5B2C" w14:paraId="4AF4AF84" w14:textId="77777777" w:rsidTr="00FC5B2C">
        <w:trPr>
          <w:trHeight w:val="5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3227B9" w14:textId="77777777" w:rsidR="00FC5B2C" w:rsidRDefault="00FC5B2C" w:rsidP="00FC5B2C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2AA1CD" w14:textId="2C907E51" w:rsidR="00FC5B2C" w:rsidRPr="00FC5B2C" w:rsidRDefault="00FC5B2C" w:rsidP="00FC5B2C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</w:rPr>
            </w:pPr>
            <w:r w:rsidRPr="00FC5B2C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11月28日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28DF4C9" w14:textId="44BE46E3" w:rsidR="00FC5B2C" w:rsidRPr="00FC5B2C" w:rsidRDefault="00FC5B2C" w:rsidP="00FC5B2C">
            <w:pPr>
              <w:jc w:val="left"/>
              <w:textAlignment w:val="baseline"/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</w:pPr>
            <w:r w:rsidRPr="00FC5B2C">
              <w:rPr>
                <w:rFonts w:asciiTheme="minorEastAsia" w:eastAsiaTheme="minorEastAsia" w:hAnsiTheme="minorEastAsia"/>
                <w:sz w:val="22"/>
                <w:szCs w:val="22"/>
              </w:rPr>
              <w:t>中景、远景表现与空间层次营造</w:t>
            </w:r>
          </w:p>
        </w:tc>
      </w:tr>
      <w:tr w:rsidR="00FC5B2C" w14:paraId="59165D30" w14:textId="77777777" w:rsidTr="00FC5B2C">
        <w:trPr>
          <w:trHeight w:val="5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E3565" w14:textId="77777777" w:rsidR="00FC5B2C" w:rsidRDefault="00FC5B2C" w:rsidP="00FC5B2C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532062" w14:textId="3E4AA2D2" w:rsidR="00FC5B2C" w:rsidRPr="00FC5B2C" w:rsidRDefault="00FC5B2C" w:rsidP="00FC5B2C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</w:rPr>
            </w:pPr>
            <w:r w:rsidRPr="00FC5B2C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12月5日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60E2E63" w14:textId="3DC058D4" w:rsidR="00FC5B2C" w:rsidRPr="00FC5B2C" w:rsidRDefault="00FC5B2C" w:rsidP="00FC5B2C">
            <w:pPr>
              <w:jc w:val="left"/>
              <w:textAlignment w:val="baseline"/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</w:pPr>
            <w:r w:rsidRPr="00FC5B2C">
              <w:rPr>
                <w:rFonts w:asciiTheme="minorEastAsia" w:eastAsiaTheme="minorEastAsia" w:hAnsiTheme="minorEastAsia"/>
                <w:sz w:val="22"/>
                <w:szCs w:val="22"/>
              </w:rPr>
              <w:t>云水与三景组合练习</w:t>
            </w:r>
          </w:p>
        </w:tc>
      </w:tr>
      <w:tr w:rsidR="00FC5B2C" w14:paraId="55128E71" w14:textId="77777777" w:rsidTr="00FC5B2C">
        <w:trPr>
          <w:trHeight w:val="5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1D061" w14:textId="77777777" w:rsidR="00FC5B2C" w:rsidRDefault="00FC5B2C" w:rsidP="00FC5B2C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40031" w14:textId="5055315F" w:rsidR="00FC5B2C" w:rsidRPr="00FC5B2C" w:rsidRDefault="00FC5B2C" w:rsidP="00FC5B2C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</w:rPr>
            </w:pPr>
            <w:r w:rsidRPr="00FC5B2C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12月12日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8A8214F" w14:textId="171C9403" w:rsidR="00FC5B2C" w:rsidRPr="00FC5B2C" w:rsidRDefault="00FC5B2C" w:rsidP="00FC5B2C">
            <w:pPr>
              <w:jc w:val="left"/>
              <w:textAlignment w:val="baseline"/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</w:pPr>
            <w:r w:rsidRPr="00FC5B2C">
              <w:rPr>
                <w:rFonts w:asciiTheme="minorEastAsia" w:eastAsiaTheme="minorEastAsia" w:hAnsiTheme="minorEastAsia"/>
                <w:sz w:val="22"/>
                <w:szCs w:val="22"/>
              </w:rPr>
              <w:t>山水画基本构图技巧</w:t>
            </w:r>
          </w:p>
        </w:tc>
      </w:tr>
      <w:tr w:rsidR="00FC5B2C" w14:paraId="3FE9603B" w14:textId="77777777" w:rsidTr="00FC5B2C">
        <w:trPr>
          <w:trHeight w:val="5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EF6E7A" w14:textId="77777777" w:rsidR="00FC5B2C" w:rsidRDefault="00FC5B2C" w:rsidP="00FC5B2C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E0799" w14:textId="6F53F69B" w:rsidR="00FC5B2C" w:rsidRPr="00FC5B2C" w:rsidRDefault="00FC5B2C" w:rsidP="00FC5B2C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</w:rPr>
            </w:pPr>
            <w:r w:rsidRPr="00FC5B2C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12月19日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F266B26" w14:textId="38AEBA02" w:rsidR="00FC5B2C" w:rsidRPr="00FC5B2C" w:rsidRDefault="00FC5B2C" w:rsidP="00FC5B2C">
            <w:pPr>
              <w:jc w:val="left"/>
              <w:textAlignment w:val="baseline"/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</w:pPr>
            <w:r w:rsidRPr="00FC5B2C">
              <w:rPr>
                <w:rFonts w:asciiTheme="minorEastAsia" w:eastAsiaTheme="minorEastAsia" w:hAnsiTheme="minorEastAsia"/>
                <w:sz w:val="22"/>
                <w:szCs w:val="22"/>
              </w:rPr>
              <w:t>《富春山居图》局部临摹与完整小景创作准备</w:t>
            </w:r>
          </w:p>
        </w:tc>
      </w:tr>
      <w:tr w:rsidR="00FC5B2C" w14:paraId="3D9D91DB" w14:textId="77777777" w:rsidTr="00FC5B2C">
        <w:trPr>
          <w:trHeight w:val="5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D7F96" w14:textId="77777777" w:rsidR="00FC5B2C" w:rsidRDefault="00FC5B2C" w:rsidP="00FC5B2C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49A9F" w14:textId="03288422" w:rsidR="00FC5B2C" w:rsidRPr="00FC5B2C" w:rsidRDefault="00FC5B2C" w:rsidP="00FC5B2C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</w:rPr>
            </w:pPr>
            <w:r w:rsidRPr="00FC5B2C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12月26日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89CACCA" w14:textId="68902AEF" w:rsidR="00FC5B2C" w:rsidRPr="00FC5B2C" w:rsidRDefault="00FC5B2C" w:rsidP="00FC5B2C">
            <w:pPr>
              <w:jc w:val="left"/>
              <w:textAlignment w:val="baseline"/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</w:pPr>
            <w:r w:rsidRPr="00FC5B2C">
              <w:rPr>
                <w:rFonts w:asciiTheme="minorEastAsia" w:eastAsiaTheme="minorEastAsia" w:hAnsiTheme="minorEastAsia"/>
                <w:sz w:val="22"/>
                <w:szCs w:val="22"/>
              </w:rPr>
              <w:t>完整小景创作与课程总结</w:t>
            </w:r>
          </w:p>
        </w:tc>
      </w:tr>
      <w:tr w:rsidR="00FD3F93" w14:paraId="2B3DA25F" w14:textId="77777777">
        <w:trPr>
          <w:trHeight w:val="5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15B8B" w14:textId="77777777" w:rsidR="00FD3F93" w:rsidRDefault="00FD3F93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  <w:tc>
          <w:tcPr>
            <w:tcW w:w="82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651CD4C" w14:textId="00B357DB" w:rsidR="00FD3F93" w:rsidRDefault="00453E3A">
            <w:pPr>
              <w:widowControl/>
              <w:ind w:firstLineChars="150" w:firstLine="360"/>
              <w:jc w:val="left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 w:rsidRPr="00B02D9D">
              <w:rPr>
                <w:rFonts w:ascii="宋体" w:hAnsi="宋体" w:cs="宋体"/>
                <w:sz w:val="24"/>
              </w:rPr>
              <w:t>报名联系人：</w:t>
            </w:r>
            <w:r>
              <w:rPr>
                <w:rFonts w:ascii="宋体" w:hAnsi="宋体" w:cs="宋体" w:hint="eastAsia"/>
                <w:sz w:val="24"/>
              </w:rPr>
              <w:t>蒋老师 13605185262</w:t>
            </w:r>
          </w:p>
        </w:tc>
      </w:tr>
    </w:tbl>
    <w:p w14:paraId="768ACE1B" w14:textId="77777777" w:rsidR="00FD3F93" w:rsidRDefault="00FD3F93">
      <w:pPr>
        <w:textAlignment w:val="baseline"/>
        <w:rPr>
          <w:b/>
          <w:i/>
          <w:caps/>
          <w:sz w:val="2"/>
        </w:rPr>
      </w:pPr>
    </w:p>
    <w:p w14:paraId="4611D978" w14:textId="77777777" w:rsidR="00FD3F93" w:rsidRDefault="00FD3F93">
      <w:pPr>
        <w:textAlignment w:val="baseline"/>
        <w:rPr>
          <w:b/>
          <w:i/>
          <w:caps/>
          <w:sz w:val="2"/>
        </w:rPr>
      </w:pPr>
    </w:p>
    <w:sectPr w:rsidR="00FD3F93" w:rsidSect="00264919">
      <w:pgSz w:w="11906" w:h="16838"/>
      <w:pgMar w:top="1417" w:right="1800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86F79" w14:textId="77777777" w:rsidR="004E5B40" w:rsidRDefault="004E5B40" w:rsidP="00E64A1C">
      <w:r>
        <w:separator/>
      </w:r>
    </w:p>
  </w:endnote>
  <w:endnote w:type="continuationSeparator" w:id="0">
    <w:p w14:paraId="5CDF86DC" w14:textId="77777777" w:rsidR="004E5B40" w:rsidRDefault="004E5B40" w:rsidP="00E64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A4090" w14:textId="77777777" w:rsidR="004E5B40" w:rsidRDefault="004E5B40" w:rsidP="00E64A1C">
      <w:r>
        <w:separator/>
      </w:r>
    </w:p>
  </w:footnote>
  <w:footnote w:type="continuationSeparator" w:id="0">
    <w:p w14:paraId="5062E82C" w14:textId="77777777" w:rsidR="004E5B40" w:rsidRDefault="004E5B40" w:rsidP="00E64A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M5NTdhMzUyOWNjMTg3OWE0N2RlNTI5NzRiZTc0Y2YifQ=="/>
  </w:docVars>
  <w:rsids>
    <w:rsidRoot w:val="008A0DEC"/>
    <w:rsid w:val="000932E4"/>
    <w:rsid w:val="000C1C63"/>
    <w:rsid w:val="000C2EBB"/>
    <w:rsid w:val="00103467"/>
    <w:rsid w:val="00117A85"/>
    <w:rsid w:val="001E0834"/>
    <w:rsid w:val="00264919"/>
    <w:rsid w:val="002A471C"/>
    <w:rsid w:val="002D28DF"/>
    <w:rsid w:val="002E3015"/>
    <w:rsid w:val="00346408"/>
    <w:rsid w:val="00352DD5"/>
    <w:rsid w:val="00370994"/>
    <w:rsid w:val="0037693A"/>
    <w:rsid w:val="003B02A5"/>
    <w:rsid w:val="003C4161"/>
    <w:rsid w:val="003E7B51"/>
    <w:rsid w:val="00417F02"/>
    <w:rsid w:val="00420E2C"/>
    <w:rsid w:val="00440407"/>
    <w:rsid w:val="00453E3A"/>
    <w:rsid w:val="00494AB7"/>
    <w:rsid w:val="004B61ED"/>
    <w:rsid w:val="004E5B40"/>
    <w:rsid w:val="004F63CD"/>
    <w:rsid w:val="00503C3B"/>
    <w:rsid w:val="00552AA7"/>
    <w:rsid w:val="005A4DB9"/>
    <w:rsid w:val="005F17CA"/>
    <w:rsid w:val="00630D20"/>
    <w:rsid w:val="00683CE7"/>
    <w:rsid w:val="006840B7"/>
    <w:rsid w:val="006954AE"/>
    <w:rsid w:val="00723879"/>
    <w:rsid w:val="00751027"/>
    <w:rsid w:val="007676A7"/>
    <w:rsid w:val="00786C89"/>
    <w:rsid w:val="007C34C5"/>
    <w:rsid w:val="007C76C6"/>
    <w:rsid w:val="008357C2"/>
    <w:rsid w:val="00853A5F"/>
    <w:rsid w:val="008844C8"/>
    <w:rsid w:val="008A0DEC"/>
    <w:rsid w:val="008A40B0"/>
    <w:rsid w:val="008B6AF4"/>
    <w:rsid w:val="008E46CA"/>
    <w:rsid w:val="008F4975"/>
    <w:rsid w:val="00901BCE"/>
    <w:rsid w:val="00991659"/>
    <w:rsid w:val="009C261D"/>
    <w:rsid w:val="009E1421"/>
    <w:rsid w:val="00A32572"/>
    <w:rsid w:val="00A5311A"/>
    <w:rsid w:val="00A5795E"/>
    <w:rsid w:val="00AE6269"/>
    <w:rsid w:val="00B47EA2"/>
    <w:rsid w:val="00B51D00"/>
    <w:rsid w:val="00C62E6C"/>
    <w:rsid w:val="00CF077A"/>
    <w:rsid w:val="00D34C94"/>
    <w:rsid w:val="00DF0BA0"/>
    <w:rsid w:val="00E64A1C"/>
    <w:rsid w:val="00F73F41"/>
    <w:rsid w:val="00FC5B2C"/>
    <w:rsid w:val="00FD3F93"/>
    <w:rsid w:val="00FE7C68"/>
    <w:rsid w:val="091F75F0"/>
    <w:rsid w:val="09B8760A"/>
    <w:rsid w:val="0A1036AA"/>
    <w:rsid w:val="0DDA4126"/>
    <w:rsid w:val="217C014F"/>
    <w:rsid w:val="237D3B0D"/>
    <w:rsid w:val="2A8D22A6"/>
    <w:rsid w:val="2C837FE4"/>
    <w:rsid w:val="2CBA6005"/>
    <w:rsid w:val="30722348"/>
    <w:rsid w:val="357476F7"/>
    <w:rsid w:val="3D5C3A53"/>
    <w:rsid w:val="4F211CB6"/>
    <w:rsid w:val="53336043"/>
    <w:rsid w:val="53F87A3F"/>
    <w:rsid w:val="559711CB"/>
    <w:rsid w:val="6B4B1366"/>
    <w:rsid w:val="6F5B067E"/>
    <w:rsid w:val="750A4841"/>
    <w:rsid w:val="7F5C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E71039D"/>
  <w15:docId w15:val="{D8EF83D3-5417-497C-9043-32640DC08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等线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4919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1"/>
    <w:uiPriority w:val="99"/>
    <w:rsid w:val="00264919"/>
    <w:pPr>
      <w:widowControl/>
      <w:tabs>
        <w:tab w:val="center" w:pos="4153"/>
        <w:tab w:val="right" w:pos="8306"/>
      </w:tabs>
      <w:snapToGrid w:val="0"/>
      <w:jc w:val="left"/>
    </w:pPr>
    <w:rPr>
      <w:rFonts w:ascii="Calibri" w:eastAsia="等线" w:hAnsi="Calibri"/>
      <w:sz w:val="18"/>
      <w:szCs w:val="18"/>
    </w:rPr>
  </w:style>
  <w:style w:type="character" w:customStyle="1" w:styleId="1">
    <w:name w:val="页脚 字符1"/>
    <w:link w:val="a3"/>
    <w:uiPriority w:val="99"/>
    <w:semiHidden/>
    <w:rsid w:val="00F510BA"/>
    <w:rPr>
      <w:rFonts w:ascii="Times New Roman" w:eastAsia="宋体" w:hAnsi="Times New Roman"/>
      <w:sz w:val="18"/>
      <w:szCs w:val="18"/>
    </w:rPr>
  </w:style>
  <w:style w:type="paragraph" w:styleId="a4">
    <w:name w:val="header"/>
    <w:basedOn w:val="a"/>
    <w:link w:val="10"/>
    <w:uiPriority w:val="99"/>
    <w:rsid w:val="00264919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等线" w:hAnsi="Calibri"/>
      <w:sz w:val="18"/>
      <w:szCs w:val="18"/>
    </w:rPr>
  </w:style>
  <w:style w:type="character" w:customStyle="1" w:styleId="10">
    <w:name w:val="页眉 字符1"/>
    <w:link w:val="a4"/>
    <w:uiPriority w:val="99"/>
    <w:semiHidden/>
    <w:rsid w:val="00F510BA"/>
    <w:rPr>
      <w:rFonts w:ascii="Times New Roman" w:eastAsia="宋体" w:hAnsi="Times New Roman"/>
      <w:sz w:val="18"/>
      <w:szCs w:val="18"/>
    </w:rPr>
  </w:style>
  <w:style w:type="paragraph" w:styleId="a5">
    <w:name w:val="List Paragraph"/>
    <w:basedOn w:val="a"/>
    <w:uiPriority w:val="99"/>
    <w:qFormat/>
    <w:rsid w:val="00264919"/>
    <w:pPr>
      <w:ind w:firstLineChars="200" w:firstLine="420"/>
    </w:pPr>
  </w:style>
  <w:style w:type="character" w:customStyle="1" w:styleId="a6">
    <w:name w:val="页眉 字符"/>
    <w:uiPriority w:val="99"/>
    <w:rsid w:val="00264919"/>
    <w:rPr>
      <w:rFonts w:ascii="Times New Roman" w:eastAsia="宋体" w:hAnsi="Times New Roman"/>
      <w:sz w:val="18"/>
    </w:rPr>
  </w:style>
  <w:style w:type="character" w:customStyle="1" w:styleId="a7">
    <w:name w:val="页脚 字符"/>
    <w:uiPriority w:val="99"/>
    <w:rsid w:val="00264919"/>
    <w:rPr>
      <w:rFonts w:ascii="Times New Roman" w:eastAsia="宋体" w:hAnsi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南航老年大学2023年秋季班教学计划</dc:title>
  <dc:subject/>
  <dc:creator>Administrator</dc:creator>
  <cp:keywords/>
  <dc:description/>
  <cp:lastModifiedBy>Lenovo</cp:lastModifiedBy>
  <cp:revision>5</cp:revision>
  <cp:lastPrinted>2026-06-02T03:08:00Z</cp:lastPrinted>
  <dcterms:created xsi:type="dcterms:W3CDTF">2026-05-31T02:55:00Z</dcterms:created>
  <dcterms:modified xsi:type="dcterms:W3CDTF">2026-06-02T06:57:00Z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D04F73D285684572B7A59A3E7C91065E</vt:lpwstr>
  </property>
</Properties>
</file>