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14:paraId="5573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B3B87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6年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14:paraId="4B71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7112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A957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color w:val="000000"/>
                <w:sz w:val="26"/>
              </w:rPr>
              <w:t>文学班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3EB3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6D9DDAF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0D30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sz w:val="24"/>
              </w:rPr>
              <w:t>严峰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0CD4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4D0F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cs="宋体"/>
                <w:b/>
                <w:color w:val="000000"/>
                <w:sz w:val="26"/>
              </w:rPr>
              <w:t>杨宁</w:t>
            </w:r>
          </w:p>
        </w:tc>
      </w:tr>
      <w:tr w14:paraId="2EC1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415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B58FA">
            <w:pPr>
              <w:rPr>
                <w:b/>
                <w:sz w:val="24"/>
              </w:rPr>
            </w:pPr>
            <w:r>
              <w:rPr>
                <w:rFonts w:hint="eastAsia" w:ascii="宋体" w:cs="宋体"/>
                <w:sz w:val="18"/>
              </w:rPr>
              <w:t>精选公认的中国古典文学经典开展研读。</w:t>
            </w:r>
            <w:r>
              <w:rPr>
                <w:rFonts w:ascii="宋体" w:cs="宋体"/>
                <w:sz w:val="18"/>
              </w:rPr>
              <w:t>1.从历史的角度</w:t>
            </w:r>
            <w:r>
              <w:rPr>
                <w:rFonts w:hint="eastAsia" w:ascii="宋体" w:cs="宋体"/>
                <w:sz w:val="18"/>
              </w:rPr>
              <w:t>系统理解古典文学发展的脉络。</w:t>
            </w:r>
            <w:r>
              <w:rPr>
                <w:rFonts w:ascii="宋体" w:cs="宋体"/>
                <w:sz w:val="18"/>
              </w:rPr>
              <w:t>2.</w:t>
            </w:r>
            <w:r>
              <w:rPr>
                <w:rFonts w:hint="eastAsia" w:ascii="宋体" w:cs="宋体"/>
                <w:sz w:val="18"/>
              </w:rPr>
              <w:t>品鉴欣赏不同时代、不同风格流派、不同作家的诗歌、散文和小说优秀作品，提升审美趣味和鉴赏水平。</w:t>
            </w:r>
            <w:r>
              <w:rPr>
                <w:rFonts w:ascii="宋体" w:cs="宋体"/>
                <w:sz w:val="18"/>
              </w:rPr>
              <w:t>3.从作品中</w:t>
            </w:r>
            <w:r>
              <w:rPr>
                <w:rFonts w:hint="eastAsia" w:ascii="宋体" w:cs="宋体"/>
                <w:sz w:val="18"/>
              </w:rPr>
              <w:t>探讨文学佳作的优美和精妙，增强分析评价能力和感知作品思想境界的能力。</w:t>
            </w:r>
            <w:r>
              <w:rPr>
                <w:rFonts w:ascii="宋体" w:cs="宋体"/>
                <w:sz w:val="18"/>
              </w:rPr>
              <w:t>4.</w:t>
            </w:r>
            <w:r>
              <w:rPr>
                <w:rFonts w:hint="eastAsia" w:ascii="宋体" w:cs="宋体"/>
                <w:sz w:val="18"/>
              </w:rPr>
              <w:t>深入理解和辨别优秀传统文化中的精华。</w:t>
            </w:r>
          </w:p>
        </w:tc>
      </w:tr>
      <w:tr w14:paraId="48232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9FE4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24C2C">
            <w:pPr>
              <w:widowControl/>
              <w:spacing w:beforeAutospacing="1" w:afterAutospacing="1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b/>
                <w:sz w:val="20"/>
              </w:rPr>
              <w:t>朱东潤《中国历代文学作品选》下编</w:t>
            </w:r>
          </w:p>
        </w:tc>
      </w:tr>
      <w:tr w14:paraId="3EE9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91DB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45E3D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sz w:val="20"/>
              </w:rPr>
              <w:t>周四上午8</w:t>
            </w:r>
            <w:r>
              <w:rPr>
                <w:rFonts w:ascii="宋体" w:cs="宋体"/>
                <w:b/>
                <w:color w:val="000000"/>
                <w:sz w:val="20"/>
              </w:rPr>
              <w:t>:</w:t>
            </w:r>
            <w:r>
              <w:rPr>
                <w:rFonts w:hint="eastAsia" w:ascii="宋体" w:cs="宋体"/>
                <w:b/>
                <w:color w:val="000000"/>
                <w:sz w:val="20"/>
              </w:rPr>
              <w:t>3</w:t>
            </w:r>
            <w:r>
              <w:rPr>
                <w:rFonts w:ascii="宋体" w:cs="宋体"/>
                <w:b/>
                <w:color w:val="000000"/>
                <w:sz w:val="20"/>
              </w:rPr>
              <w:t>0-10:30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DF91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3A1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sz w:val="20"/>
              </w:rPr>
              <w:t>教职工活动中心</w:t>
            </w:r>
            <w:r>
              <w:rPr>
                <w:rFonts w:ascii="宋体" w:cs="宋体"/>
                <w:b/>
                <w:color w:val="000000"/>
                <w:sz w:val="20"/>
              </w:rPr>
              <w:t>105</w:t>
            </w:r>
            <w:r>
              <w:rPr>
                <w:rFonts w:hint="eastAsia" w:ascii="宋体" w:cs="宋体"/>
                <w:b/>
                <w:color w:val="000000"/>
                <w:sz w:val="20"/>
              </w:rPr>
              <w:t>室</w:t>
            </w:r>
          </w:p>
        </w:tc>
      </w:tr>
      <w:tr w14:paraId="3658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64F9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E02B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1E77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14:paraId="502A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59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DCD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A8B19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清代诗歌 顾炎武诗《精卫》 吴嘉纪诗《临场歌》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屈大均诗《读陈胜传》 王士祯诗《秦淮杂诗》等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248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3532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7492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F558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9A2B9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郑燮诗《私刑恶》 袁枚诗《同金十一沛恩游栖霞寺望桂林诸山》 蒋士铨诗《岁暮到家》 钱大昕诗《漂母祠》等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263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420C0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C9FE2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6666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C9E2E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清代词 陈维崧词《南乡子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江南杂咏》 朱彝尊词《解珮令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自题词集》 顾贞观词《金缕曲》 张惠言词《木兰花慢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杨花》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277</w:t>
            </w:r>
            <w:r>
              <w:rPr>
                <w:sz w:val="24"/>
              </w:rPr>
              <w:t>）</w:t>
            </w:r>
          </w:p>
        </w:tc>
      </w:tr>
      <w:tr w14:paraId="6A91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FE06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D91C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107E9">
            <w:pPr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清代散文 黄宗羲文《原君》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288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575DB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DACFC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F26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A8DD5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顾炎武文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与友人论学书</w:t>
            </w:r>
            <w:r>
              <w:rPr>
                <w:sz w:val="24"/>
              </w:rPr>
              <w:t>》（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293</w:t>
            </w:r>
            <w:r>
              <w:rPr>
                <w:sz w:val="24"/>
              </w:rPr>
              <w:t>）</w:t>
            </w:r>
          </w:p>
        </w:tc>
      </w:tr>
      <w:tr w14:paraId="3913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441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7039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EF509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侯方域文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李姬传</w:t>
            </w:r>
            <w:r>
              <w:rPr>
                <w:rFonts w:hint="eastAsia"/>
                <w:sz w:val="24"/>
              </w:rPr>
              <w:t>》（P</w:t>
            </w:r>
            <w:r>
              <w:rPr>
                <w:rFonts w:hint="eastAsia"/>
                <w:sz w:val="24"/>
                <w:lang w:val="en-US" w:eastAsia="zh-CN"/>
              </w:rPr>
              <w:t>300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2F741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DC8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6649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EBE23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王夫之文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桑维翰论</w:t>
            </w:r>
            <w:r>
              <w:rPr>
                <w:rFonts w:hint="eastAsia"/>
                <w:sz w:val="24"/>
              </w:rPr>
              <w:t>》（P</w:t>
            </w:r>
            <w:r>
              <w:rPr>
                <w:rFonts w:hint="eastAsia"/>
                <w:sz w:val="24"/>
                <w:lang w:val="en-US" w:eastAsia="zh-CN"/>
              </w:rPr>
              <w:t>302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4CB26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4CF5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7EE1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8C5F65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唐甄文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大命</w:t>
            </w:r>
            <w:r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室语》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307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2F68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53E0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E8C9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546F5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郑日奎文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游钓台记</w:t>
            </w:r>
            <w:r>
              <w:rPr>
                <w:sz w:val="24"/>
              </w:rPr>
              <w:t>》（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311</w:t>
            </w:r>
            <w:r>
              <w:rPr>
                <w:sz w:val="24"/>
              </w:rPr>
              <w:t>）</w:t>
            </w:r>
          </w:p>
        </w:tc>
      </w:tr>
      <w:tr w14:paraId="3BDD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DF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1730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38381"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郑燮文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范县署中寄舍弟墨第四书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325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袁枚文《黄生借书说》（P349）钱大昕文《弈喻》（P351）姚鼎文《登泰山记》</w:t>
            </w:r>
          </w:p>
        </w:tc>
      </w:tr>
      <w:tr w14:paraId="3F953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29C1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4D06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753ED"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洪亮吉文</w:t>
            </w: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出关与毕侍郎笺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362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梅曾亮文《记棚民事》《游小盘谷记》（P365）</w:t>
            </w:r>
          </w:p>
        </w:tc>
      </w:tr>
      <w:tr w14:paraId="6E79B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A036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075A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CE0AF"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清代小说 蒲松龄小说《青凤》</w:t>
            </w:r>
            <w:r>
              <w:rPr>
                <w:rFonts w:hint="eastAsia"/>
                <w:sz w:val="24"/>
                <w:lang w:val="en-US" w:eastAsia="zh-CN"/>
              </w:rPr>
              <w:t>（P367）</w:t>
            </w:r>
          </w:p>
        </w:tc>
      </w:tr>
      <w:tr w14:paraId="21B0B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FAAF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E525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447F0">
            <w:pPr>
              <w:jc w:val="left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近代诗歌 龚自珍诗《咏史》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411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郑珍诗《江边老叟诗》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421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黄遵宪诗《下水船歌》</w:t>
            </w:r>
            <w:r>
              <w:rPr>
                <w:rFonts w:hint="eastAsia"/>
                <w:sz w:val="24"/>
              </w:rPr>
              <w:t>（P</w:t>
            </w:r>
            <w:r>
              <w:rPr>
                <w:rFonts w:hint="eastAsia"/>
                <w:sz w:val="24"/>
                <w:lang w:val="en-US" w:eastAsia="zh-CN"/>
              </w:rPr>
              <w:t>432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丘逢甲诗《岁暮杂感》等</w:t>
            </w:r>
          </w:p>
        </w:tc>
      </w:tr>
      <w:tr w14:paraId="5CA90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88FB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8F2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4A0044"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近代词 蒋春霖词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卜算子》《蝶恋花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北游道上</w:t>
            </w:r>
            <w:r>
              <w:rPr>
                <w:sz w:val="24"/>
              </w:rPr>
              <w:t>》（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439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况周颐词《苏武慢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寒夜闻角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《江南好</w:t>
            </w:r>
            <w:r>
              <w:rPr>
                <w:sz w:val="24"/>
              </w:rPr>
              <w:t>▪</w:t>
            </w:r>
            <w:r>
              <w:rPr>
                <w:rFonts w:hint="eastAsia"/>
                <w:sz w:val="24"/>
                <w:lang w:val="en-US" w:eastAsia="zh-CN"/>
              </w:rPr>
              <w:t>咏梅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440</w:t>
            </w:r>
            <w:r>
              <w:rPr>
                <w:sz w:val="24"/>
              </w:rPr>
              <w:t>）</w:t>
            </w:r>
          </w:p>
        </w:tc>
      </w:tr>
      <w:tr w14:paraId="0C8B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9D28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7262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3D5D8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近代散文 龚自珍文《尊史》</w:t>
            </w:r>
            <w:r>
              <w:rPr>
                <w:sz w:val="24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病梅馆记</w:t>
            </w:r>
            <w:r>
              <w:rPr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>等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P</w:t>
            </w:r>
            <w:r>
              <w:rPr>
                <w:rFonts w:hint="eastAsia"/>
                <w:sz w:val="24"/>
                <w:lang w:val="en-US" w:eastAsia="zh-CN"/>
              </w:rPr>
              <w:t>449</w:t>
            </w:r>
            <w:r>
              <w:rPr>
                <w:sz w:val="24"/>
              </w:rPr>
              <w:t>）</w:t>
            </w:r>
          </w:p>
        </w:tc>
      </w:tr>
      <w:tr w14:paraId="22E3F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1B04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2B59E">
            <w:pPr>
              <w:widowControl/>
              <w:ind w:firstLine="361" w:firstLineChars="150"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杨老师，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13851431815</w:t>
            </w:r>
          </w:p>
        </w:tc>
      </w:tr>
    </w:tbl>
    <w:p w14:paraId="7B2CD410">
      <w:pPr>
        <w:rPr>
          <w:b/>
          <w:i/>
          <w:caps/>
          <w:sz w:val="2"/>
        </w:rPr>
      </w:pPr>
    </w:p>
    <w:p w14:paraId="07965967">
      <w:pPr>
        <w:rPr>
          <w:b/>
          <w:i/>
          <w:caps/>
          <w:sz w:val="2"/>
        </w:rPr>
      </w:pPr>
    </w:p>
    <w:sectPr>
      <w:pgSz w:w="11906" w:h="16838"/>
      <w:pgMar w:top="141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EC"/>
    <w:rsid w:val="000932E4"/>
    <w:rsid w:val="000C1C63"/>
    <w:rsid w:val="000C2EBB"/>
    <w:rsid w:val="00103467"/>
    <w:rsid w:val="00117A85"/>
    <w:rsid w:val="001C423E"/>
    <w:rsid w:val="001F3042"/>
    <w:rsid w:val="00264919"/>
    <w:rsid w:val="00274E8C"/>
    <w:rsid w:val="002A471C"/>
    <w:rsid w:val="002D04AE"/>
    <w:rsid w:val="002E3015"/>
    <w:rsid w:val="00301C64"/>
    <w:rsid w:val="00370994"/>
    <w:rsid w:val="0037693A"/>
    <w:rsid w:val="003C4161"/>
    <w:rsid w:val="003E7B51"/>
    <w:rsid w:val="00417F02"/>
    <w:rsid w:val="00420E2C"/>
    <w:rsid w:val="00440407"/>
    <w:rsid w:val="0044614B"/>
    <w:rsid w:val="00494AB7"/>
    <w:rsid w:val="004B61ED"/>
    <w:rsid w:val="004F63CD"/>
    <w:rsid w:val="00503C3B"/>
    <w:rsid w:val="00550289"/>
    <w:rsid w:val="00630D20"/>
    <w:rsid w:val="006840B7"/>
    <w:rsid w:val="006F5BAC"/>
    <w:rsid w:val="00752F20"/>
    <w:rsid w:val="007676A7"/>
    <w:rsid w:val="00783025"/>
    <w:rsid w:val="00786C89"/>
    <w:rsid w:val="007C34C5"/>
    <w:rsid w:val="007C6A55"/>
    <w:rsid w:val="007C76C6"/>
    <w:rsid w:val="00853A5F"/>
    <w:rsid w:val="008844C8"/>
    <w:rsid w:val="008A0DEC"/>
    <w:rsid w:val="008A40B0"/>
    <w:rsid w:val="008B6AF4"/>
    <w:rsid w:val="008E09F5"/>
    <w:rsid w:val="008E46CA"/>
    <w:rsid w:val="008F3DC9"/>
    <w:rsid w:val="008F4975"/>
    <w:rsid w:val="008F6E8A"/>
    <w:rsid w:val="00901BCE"/>
    <w:rsid w:val="00991659"/>
    <w:rsid w:val="009C261D"/>
    <w:rsid w:val="009D3F36"/>
    <w:rsid w:val="009E1421"/>
    <w:rsid w:val="00A32572"/>
    <w:rsid w:val="00A5311A"/>
    <w:rsid w:val="00A5795E"/>
    <w:rsid w:val="00A80B82"/>
    <w:rsid w:val="00A90A07"/>
    <w:rsid w:val="00AE6269"/>
    <w:rsid w:val="00B43CF1"/>
    <w:rsid w:val="00B47EA2"/>
    <w:rsid w:val="00B51D00"/>
    <w:rsid w:val="00BC26EC"/>
    <w:rsid w:val="00C02165"/>
    <w:rsid w:val="00C62E6C"/>
    <w:rsid w:val="00CF077A"/>
    <w:rsid w:val="00D04785"/>
    <w:rsid w:val="00D34C94"/>
    <w:rsid w:val="00DF0BA0"/>
    <w:rsid w:val="00E03D85"/>
    <w:rsid w:val="00E64A1C"/>
    <w:rsid w:val="00F032F5"/>
    <w:rsid w:val="00F26810"/>
    <w:rsid w:val="00F73F41"/>
    <w:rsid w:val="00FB585A"/>
    <w:rsid w:val="00FD3F93"/>
    <w:rsid w:val="091F75F0"/>
    <w:rsid w:val="09B8760A"/>
    <w:rsid w:val="0A1036AA"/>
    <w:rsid w:val="0DDA4126"/>
    <w:rsid w:val="19B03ED0"/>
    <w:rsid w:val="217C014F"/>
    <w:rsid w:val="237D3B0D"/>
    <w:rsid w:val="25FB197C"/>
    <w:rsid w:val="2A8D22A6"/>
    <w:rsid w:val="2C837FE4"/>
    <w:rsid w:val="2CBA6005"/>
    <w:rsid w:val="30722348"/>
    <w:rsid w:val="357476F7"/>
    <w:rsid w:val="3D5C3A53"/>
    <w:rsid w:val="3FC94A99"/>
    <w:rsid w:val="46ED0A75"/>
    <w:rsid w:val="4F211CB6"/>
    <w:rsid w:val="53336043"/>
    <w:rsid w:val="53F87A3F"/>
    <w:rsid w:val="559711CB"/>
    <w:rsid w:val="5C6D112F"/>
    <w:rsid w:val="6B4B1366"/>
    <w:rsid w:val="6F5B067E"/>
    <w:rsid w:val="750A4841"/>
    <w:rsid w:val="7F5C49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8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link w:val="2"/>
    <w:semiHidden/>
    <w:qFormat/>
    <w:locked/>
    <w:uiPriority w:val="0"/>
    <w:rPr>
      <w:rFonts w:ascii="Times New Roman" w:hAnsi="Times New Roman" w:eastAsia="宋体"/>
      <w:sz w:val="18"/>
    </w:rPr>
  </w:style>
  <w:style w:type="character" w:customStyle="1" w:styleId="8">
    <w:name w:val="页眉 Char"/>
    <w:link w:val="3"/>
    <w:semiHidden/>
    <w:qFormat/>
    <w:locked/>
    <w:uiPriority w:val="0"/>
    <w:rPr>
      <w:rFonts w:ascii="Times New Roman" w:hAnsi="Times New Roman" w:eastAsia="宋体"/>
      <w:sz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character" w:customStyle="1" w:styleId="10">
    <w:name w:val="页眉 字符"/>
    <w:qFormat/>
    <w:uiPriority w:val="0"/>
    <w:rPr>
      <w:rFonts w:ascii="Times New Roman" w:hAnsi="Times New Roman" w:eastAsia="宋体"/>
      <w:sz w:val="18"/>
    </w:rPr>
  </w:style>
  <w:style w:type="character" w:customStyle="1" w:styleId="11">
    <w:name w:val="页脚 字符"/>
    <w:qFormat/>
    <w:uiPriority w:val="0"/>
    <w:rPr>
      <w:rFonts w:ascii="Times New Roman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779</Words>
  <Characters>898</Characters>
  <Lines>4</Lines>
  <Paragraphs>1</Paragraphs>
  <TotalTime>208</TotalTime>
  <ScaleCrop>false</ScaleCrop>
  <LinksUpToDate>false</LinksUpToDate>
  <CharactersWithSpaces>917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2025-12-02T17:07:00Z</dcterms:created>
  <dc:creator>Administrator</dc:creator>
  <cp:lastModifiedBy>Yann</cp:lastModifiedBy>
  <cp:lastPrinted>2024-12-04T02:27:00Z</cp:lastPrinted>
  <dcterms:modified xsi:type="dcterms:W3CDTF">2026-05-25T04:57:32Z</dcterms:modified>
  <dc:title>南航老年大学2023年秋季班教学计划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7186825BE0CF46C29455D8389C686A70_13</vt:lpwstr>
  </property>
  <property fmtid="{D5CDD505-2E9C-101B-9397-08002B2CF9AE}" pid="4" name="KSOTemplateDocerSaveRecord">
    <vt:lpwstr>eyJoZGlkIjoiZTBkYjc0ODEyZTVmOTkzZWNlZWI0MWM5YjkxNjg2ZDQiLCJ1c2VySWQiOiI1NTE0MTc1NjkifQ==</vt:lpwstr>
  </property>
</Properties>
</file>