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1458"/>
        <w:tblW w:w="8563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996"/>
        <w:gridCol w:w="2018"/>
        <w:gridCol w:w="851"/>
        <w:gridCol w:w="1275"/>
        <w:gridCol w:w="1276"/>
        <w:gridCol w:w="1055"/>
      </w:tblGrid>
      <w:tr w:rsidR="00051CF2" w:rsidTr="0070355A">
        <w:trPr>
          <w:trHeight w:val="720"/>
          <w:jc w:val="center"/>
        </w:trPr>
        <w:tc>
          <w:tcPr>
            <w:tcW w:w="8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1CF2" w:rsidRDefault="00E06DEA" w:rsidP="008957C6">
            <w:pPr>
              <w:widowControl/>
              <w:ind w:firstLineChars="500" w:firstLine="1606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8957C6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8957C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季教学计划</w:t>
            </w:r>
          </w:p>
        </w:tc>
      </w:tr>
      <w:tr w:rsidR="00051CF2" w:rsidTr="0070355A">
        <w:trPr>
          <w:trHeight w:val="6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E06DEA" w:rsidP="0070355A">
            <w:pPr>
              <w:widowControl/>
              <w:jc w:val="center"/>
              <w:textAlignment w:val="baseline"/>
              <w:rPr>
                <w:rFonts w:ascii="宋体" w:eastAsia="楷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8"/>
                <w:szCs w:val="28"/>
              </w:rPr>
              <w:t xml:space="preserve">声乐二班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蔡伟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6"/>
                <w:szCs w:val="26"/>
              </w:rPr>
              <w:t>李玉梅</w:t>
            </w:r>
          </w:p>
        </w:tc>
      </w:tr>
      <w:tr w:rsidR="008957C6" w:rsidTr="008957C6">
        <w:trPr>
          <w:trHeight w:val="484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Pr="008957C6" w:rsidRDefault="008957C6" w:rsidP="008957C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7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在休闲中学习歌唱，在歌唱中滋养身心。</w:t>
            </w:r>
          </w:p>
        </w:tc>
      </w:tr>
      <w:tr w:rsidR="008957C6" w:rsidTr="008957C6">
        <w:trPr>
          <w:trHeight w:val="40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Pr="008957C6" w:rsidRDefault="008957C6" w:rsidP="008957C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57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高校声乐专业教材和社会中老年声乐歌集</w:t>
            </w:r>
          </w:p>
        </w:tc>
      </w:tr>
      <w:tr w:rsidR="00051CF2" w:rsidTr="0070355A">
        <w:trPr>
          <w:trHeight w:val="425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70355A" w:rsidP="00CB1192">
            <w:pPr>
              <w:widowControl/>
              <w:ind w:firstLineChars="550" w:firstLine="1104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70355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周六</w:t>
            </w:r>
            <w:r w:rsidR="00CB1192" w:rsidRPr="00CB1192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下午 2:30-4:00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70355A" w:rsidP="0070355A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教工活动中心</w:t>
            </w:r>
            <w:r w:rsidR="00E06DE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50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3</w:t>
            </w:r>
            <w:r w:rsidR="00E06DE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教室</w:t>
            </w:r>
          </w:p>
        </w:tc>
      </w:tr>
      <w:tr w:rsidR="00051CF2" w:rsidTr="00111892">
        <w:trPr>
          <w:trHeight w:val="504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3.01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numPr>
                <w:ilvl w:val="0"/>
                <w:numId w:val="1"/>
              </w:num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Pr="008957C6" w:rsidRDefault="008957C6" w:rsidP="008957C6">
            <w:pPr>
              <w:ind w:firstLineChars="800" w:firstLine="1928"/>
              <w:rPr>
                <w:b/>
                <w:sz w:val="24"/>
                <w:szCs w:val="32"/>
              </w:rPr>
            </w:pPr>
            <w:r w:rsidRPr="008957C6">
              <w:rPr>
                <w:rFonts w:hint="eastAsia"/>
                <w:b/>
                <w:sz w:val="24"/>
                <w:szCs w:val="32"/>
              </w:rPr>
              <w:t>鼓浪屿之波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3.08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numPr>
                <w:ilvl w:val="0"/>
                <w:numId w:val="2"/>
              </w:num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Default="008957C6" w:rsidP="008957C6">
            <w:r>
              <w:rPr>
                <w:rFonts w:hint="eastAsia"/>
                <w:sz w:val="24"/>
                <w:szCs w:val="32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>同上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3.15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Default="008957C6" w:rsidP="008957C6">
            <w:r>
              <w:rPr>
                <w:rFonts w:hint="eastAsia"/>
                <w:sz w:val="24"/>
                <w:szCs w:val="32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>同上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3.22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Pr="008957C6" w:rsidRDefault="008957C6" w:rsidP="008957C6">
            <w:pPr>
              <w:rPr>
                <w:b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</w:t>
            </w:r>
            <w:r w:rsidRPr="008957C6">
              <w:rPr>
                <w:rFonts w:hint="eastAsia"/>
                <w:b/>
                <w:sz w:val="24"/>
                <w:szCs w:val="32"/>
              </w:rPr>
              <w:t>我心芬芳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3.29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Default="008957C6" w:rsidP="008957C6">
            <w:pPr>
              <w:ind w:firstLineChars="1100" w:firstLine="2310"/>
            </w:pPr>
            <w:r>
              <w:rPr>
                <w:rFonts w:hint="eastAsia"/>
              </w:rPr>
              <w:t>同上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4.05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Default="008957C6" w:rsidP="008957C6">
            <w:pPr>
              <w:ind w:firstLineChars="1100" w:firstLine="2310"/>
            </w:pPr>
            <w:r>
              <w:rPr>
                <w:rFonts w:hint="eastAsia"/>
              </w:rPr>
              <w:t>同上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4.12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Pr="008957C6" w:rsidRDefault="008957C6" w:rsidP="008957C6">
            <w:pPr>
              <w:ind w:firstLineChars="800" w:firstLine="1920"/>
              <w:rPr>
                <w:b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 w:rsidRPr="008957C6">
              <w:rPr>
                <w:rFonts w:hint="eastAsia"/>
                <w:b/>
                <w:sz w:val="24"/>
                <w:szCs w:val="32"/>
              </w:rPr>
              <w:t>故乡探雨</w:t>
            </w:r>
          </w:p>
        </w:tc>
      </w:tr>
      <w:tr w:rsidR="008957C6" w:rsidTr="008957C6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4.19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Default="008957C6" w:rsidP="008957C6">
            <w:pPr>
              <w:ind w:firstLineChars="800" w:firstLine="1920"/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同上</w:t>
            </w:r>
          </w:p>
        </w:tc>
      </w:tr>
      <w:tr w:rsidR="008957C6" w:rsidTr="008957C6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7C6" w:rsidRDefault="008957C6" w:rsidP="008957C6">
            <w:pPr>
              <w:jc w:val="center"/>
            </w:pPr>
            <w:r>
              <w:rPr>
                <w:rFonts w:hint="eastAsia"/>
              </w:rPr>
              <w:t>4.26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7C6" w:rsidRDefault="008957C6" w:rsidP="008957C6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8957C6" w:rsidRDefault="008957C6" w:rsidP="008957C6">
            <w:pPr>
              <w:ind w:firstLineChars="900" w:firstLine="2160"/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同上</w:t>
            </w:r>
          </w:p>
        </w:tc>
      </w:tr>
      <w:tr w:rsidR="00CA7C25" w:rsidTr="008957C6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5.10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C25" w:rsidRDefault="00CA7C25" w:rsidP="00CA7C25">
            <w:pPr>
              <w:numPr>
                <w:ilvl w:val="0"/>
                <w:numId w:val="4"/>
              </w:num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CA7C25" w:rsidRPr="008957C6" w:rsidRDefault="00CA7C25" w:rsidP="00CA7C25">
            <w:pPr>
              <w:ind w:firstLineChars="700" w:firstLine="1680"/>
              <w:rPr>
                <w:b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 w:rsidRPr="008957C6">
              <w:rPr>
                <w:rFonts w:hint="eastAsia"/>
                <w:b/>
                <w:sz w:val="24"/>
                <w:szCs w:val="32"/>
              </w:rPr>
              <w:t>我和我的祖国</w:t>
            </w:r>
          </w:p>
        </w:tc>
      </w:tr>
      <w:tr w:rsidR="00CA7C25" w:rsidTr="008957C6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5.17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C25" w:rsidRDefault="00CA7C25" w:rsidP="00CA7C2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CA7C25" w:rsidRDefault="00CA7C25" w:rsidP="00CA7C25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sz w:val="24"/>
                <w:szCs w:val="32"/>
              </w:rPr>
              <w:t>同上</w:t>
            </w:r>
          </w:p>
        </w:tc>
      </w:tr>
      <w:tr w:rsidR="00CA7C25" w:rsidTr="008957C6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5.24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C25" w:rsidRDefault="00CA7C25" w:rsidP="00CA7C2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一、简谱知识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二、气息与发声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三、歌唱练习</w:t>
            </w:r>
          </w:p>
          <w:p w:rsidR="00CA7C25" w:rsidRDefault="00CA7C25" w:rsidP="00CA7C25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sz w:val="24"/>
                <w:szCs w:val="32"/>
              </w:rPr>
              <w:t>同上</w:t>
            </w:r>
          </w:p>
        </w:tc>
      </w:tr>
      <w:tr w:rsidR="00CA7C25" w:rsidTr="008957C6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6.07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C25" w:rsidRDefault="00CA7C25" w:rsidP="00CA7C25">
            <w:r>
              <w:rPr>
                <w:rFonts w:hint="eastAsia"/>
              </w:rPr>
              <w:t>复习：鼓浪屿之波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我心芬芳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故乡探雨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我和我的祖国（二部）</w:t>
            </w:r>
          </w:p>
        </w:tc>
      </w:tr>
      <w:tr w:rsidR="00CA7C25" w:rsidTr="008957C6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6.14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A7C25" w:rsidTr="008957C6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6</w:t>
            </w:r>
            <w:r>
              <w:t>.21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同上</w:t>
            </w:r>
            <w:r>
              <w:rPr>
                <w:rFonts w:hint="eastAsia"/>
              </w:rPr>
              <w:t xml:space="preserve"> </w:t>
            </w:r>
          </w:p>
        </w:tc>
      </w:tr>
      <w:tr w:rsidR="00CA7C25" w:rsidTr="008957C6">
        <w:trPr>
          <w:trHeight w:val="463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jc w:val="center"/>
            </w:pPr>
            <w:r>
              <w:rPr>
                <w:rFonts w:hint="eastAsia"/>
              </w:rPr>
              <w:t>6</w:t>
            </w:r>
            <w:r>
              <w:t>.28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C25" w:rsidRDefault="00CA7C25" w:rsidP="00CA7C2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班级联欢</w:t>
            </w:r>
          </w:p>
        </w:tc>
      </w:tr>
      <w:tr w:rsidR="00CA7C25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25" w:rsidRDefault="00CA7C25" w:rsidP="00CA7C2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C25" w:rsidRDefault="00CA7C25" w:rsidP="00CA7C25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李老师 13813826790</w:t>
            </w:r>
          </w:p>
        </w:tc>
      </w:tr>
    </w:tbl>
    <w:p w:rsidR="00051CF2" w:rsidRDefault="00051CF2"/>
    <w:sectPr w:rsidR="0005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85" w:rsidRDefault="00884185" w:rsidP="0070355A">
      <w:r>
        <w:separator/>
      </w:r>
    </w:p>
  </w:endnote>
  <w:endnote w:type="continuationSeparator" w:id="0">
    <w:p w:rsidR="00884185" w:rsidRDefault="00884185" w:rsidP="0070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85" w:rsidRDefault="00884185" w:rsidP="0070355A">
      <w:r>
        <w:separator/>
      </w:r>
    </w:p>
  </w:footnote>
  <w:footnote w:type="continuationSeparator" w:id="0">
    <w:p w:rsidR="00884185" w:rsidRDefault="00884185" w:rsidP="0070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004187"/>
    <w:multiLevelType w:val="singleLevel"/>
    <w:tmpl w:val="C50041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D4627E"/>
    <w:multiLevelType w:val="singleLevel"/>
    <w:tmpl w:val="ECD462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132013"/>
    <w:multiLevelType w:val="singleLevel"/>
    <w:tmpl w:val="041320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FB2E4E"/>
    <w:multiLevelType w:val="singleLevel"/>
    <w:tmpl w:val="58FB2E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GM1NmRmODBlNDM4YjFlMzNmMWM4OTNhZGEwYjAifQ=="/>
    <w:docVar w:name="KSO_WPS_MARK_KEY" w:val="44d84796-a466-4d78-bf90-ed78c5a8de0d"/>
  </w:docVars>
  <w:rsids>
    <w:rsidRoot w:val="2B211F39"/>
    <w:rsid w:val="00051CF2"/>
    <w:rsid w:val="00111892"/>
    <w:rsid w:val="0070355A"/>
    <w:rsid w:val="00884185"/>
    <w:rsid w:val="008957C6"/>
    <w:rsid w:val="00C94F95"/>
    <w:rsid w:val="00CA7C25"/>
    <w:rsid w:val="00CB1192"/>
    <w:rsid w:val="00E06DEA"/>
    <w:rsid w:val="2B211F39"/>
    <w:rsid w:val="3F7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3771BB-8FF5-4E14-99AE-DA303A5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3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355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3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3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2024-05-30T01:44:00Z</cp:lastPrinted>
  <dcterms:created xsi:type="dcterms:W3CDTF">2024-05-29T11:06:00Z</dcterms:created>
  <dcterms:modified xsi:type="dcterms:W3CDTF">2024-12-02T02:28:00Z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6361CCAE89A24DAC9C162D999B471B58_13</vt:lpwstr>
  </property>
</Properties>
</file>