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7E7B57" w14:paraId="4547BAE4" w14:textId="77777777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C42EE5" w14:textId="7C9CDE19" w:rsidR="007E7B57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C71C3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C71C3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7E7B57" w14:paraId="6931235C" w14:textId="77777777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9A367" w14:textId="77777777" w:rsidR="007E7B57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E99CF" w14:textId="77777777" w:rsidR="007E7B57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中华诗词鉴赏班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F698D" w14:textId="77777777" w:rsidR="007E7B57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52C10769" w14:textId="77777777" w:rsidR="007E7B57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2208" w14:textId="77777777" w:rsidR="007E7B57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屈雅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47368" w14:textId="77777777" w:rsidR="007E7B57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C4934" w14:textId="77777777" w:rsidR="007E7B57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彭思红</w:t>
            </w:r>
          </w:p>
        </w:tc>
      </w:tr>
      <w:tr w:rsidR="007E7B57" w14:paraId="32BA1B01" w14:textId="77777777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6679A" w14:textId="77777777" w:rsidR="007E7B57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6136FD" w14:textId="77777777" w:rsidR="007E7B57" w:rsidRDefault="00000000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讲授周邦彦、贺铸等宋词名家的佳作，提升审美水平，陶冶情操。</w:t>
            </w:r>
          </w:p>
          <w:p w14:paraId="5D878304" w14:textId="77777777" w:rsidR="007E7B57" w:rsidRDefault="00000000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课程特点：古今贯通，在文学世界与现实世界之间建立联系。通过揭示作者人生经历中蕴藏的人生智慧，观照古人丰沛的心灵世界，培植气质，涵养精神，乐以养生。</w:t>
            </w:r>
          </w:p>
        </w:tc>
      </w:tr>
      <w:tr w:rsidR="007E7B57" w14:paraId="0B24E449" w14:textId="77777777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AB414" w14:textId="77777777" w:rsidR="007E7B57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CB3E61" w14:textId="77777777" w:rsidR="007E7B57" w:rsidRDefault="00000000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吕明涛 谷学彝《宋词三百首》中华书局2016年版</w:t>
            </w:r>
          </w:p>
        </w:tc>
      </w:tr>
      <w:tr w:rsidR="007E7B57" w14:paraId="2FB9B282" w14:textId="77777777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67E37" w14:textId="77777777" w:rsidR="007E7B57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4D894" w14:textId="77777777" w:rsidR="007E7B57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星期一下午 14:30-16:00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55C04" w14:textId="77777777" w:rsidR="007E7B57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7CC68" w14:textId="77777777" w:rsidR="007E7B57" w:rsidRDefault="00000000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教职工活动中心105室</w:t>
            </w:r>
          </w:p>
        </w:tc>
      </w:tr>
      <w:tr w:rsidR="007E7B57" w14:paraId="60099C6C" w14:textId="77777777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20178" w14:textId="77777777" w:rsidR="007E7B57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EFCB6" w14:textId="77777777" w:rsidR="007E7B57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19AB9" w14:textId="77777777" w:rsidR="007E7B57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E67920" w14:paraId="68F0E5D0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2C6AE" w14:textId="77777777" w:rsidR="00E67920" w:rsidRDefault="00E67920" w:rsidP="00E6792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CED2F" w14:textId="1CA52213" w:rsidR="00E67920" w:rsidRDefault="00E67920" w:rsidP="00E6792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3.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E6D917" w14:textId="4A230565" w:rsidR="009A45AB" w:rsidRDefault="009A45AB" w:rsidP="00E67920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周邦彦词回顾</w:t>
            </w:r>
          </w:p>
          <w:p w14:paraId="382B1C7E" w14:textId="244EF3AC" w:rsidR="00E67920" w:rsidRDefault="00E67920" w:rsidP="00E67920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</w:t>
            </w:r>
            <w:r>
              <w:rPr>
                <w:bCs/>
                <w:sz w:val="24"/>
              </w:rPr>
              <w:t>大酺</w:t>
            </w:r>
            <w:r>
              <w:rPr>
                <w:rFonts w:hint="eastAsia"/>
                <w:bCs/>
                <w:sz w:val="24"/>
              </w:rPr>
              <w:t>·</w:t>
            </w:r>
            <w:r>
              <w:rPr>
                <w:bCs/>
                <w:sz w:val="24"/>
              </w:rPr>
              <w:t>对宿烟收</w:t>
            </w:r>
            <w:r>
              <w:rPr>
                <w:rFonts w:hint="eastAsia"/>
                <w:bCs/>
                <w:sz w:val="24"/>
              </w:rPr>
              <w:t>》</w:t>
            </w:r>
          </w:p>
        </w:tc>
      </w:tr>
      <w:tr w:rsidR="00E67920" w14:paraId="15403FE4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D46CF" w14:textId="77777777" w:rsidR="00E67920" w:rsidRDefault="00E67920" w:rsidP="00E6792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262C5" w14:textId="03FA6C89" w:rsidR="00E67920" w:rsidRDefault="00E67920" w:rsidP="00E6792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3.1</w:t>
            </w: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13E4E1" w14:textId="5B313FB5" w:rsidR="00E67920" w:rsidRDefault="00E67920" w:rsidP="00E67920">
            <w:pPr>
              <w:textAlignment w:val="baseline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宋词鉴赏：《解语花·风销焰蜡》《定风波·莫倚能歌敛黛眉》</w:t>
            </w:r>
          </w:p>
        </w:tc>
      </w:tr>
      <w:tr w:rsidR="00E67920" w14:paraId="393E9DEC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FD17D" w14:textId="77777777" w:rsidR="00E67920" w:rsidRDefault="00E67920" w:rsidP="00E6792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48314" w14:textId="7A3FBDD0" w:rsidR="00E67920" w:rsidRDefault="00E67920" w:rsidP="00E6792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3.1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D54180" w14:textId="4E3D151D" w:rsidR="00E67920" w:rsidRDefault="00E67920" w:rsidP="00E67920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宋词鉴赏：《蝶恋花·月皎惊乌栖不定》</w:t>
            </w:r>
          </w:p>
        </w:tc>
      </w:tr>
      <w:tr w:rsidR="00E67920" w14:paraId="7F2C0244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3915" w14:textId="77777777" w:rsidR="00E67920" w:rsidRDefault="00E67920" w:rsidP="00E6792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3A601" w14:textId="17572781" w:rsidR="00E67920" w:rsidRDefault="00E67920" w:rsidP="00E6792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3.2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C46A39" w14:textId="1D8568A0" w:rsidR="00E67920" w:rsidRDefault="00E67920" w:rsidP="00E67920">
            <w:pPr>
              <w:jc w:val="left"/>
              <w:textAlignment w:val="baseline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</w:t>
            </w:r>
            <w:r w:rsidR="009A45AB">
              <w:rPr>
                <w:rFonts w:hint="eastAsia"/>
                <w:bCs/>
                <w:sz w:val="24"/>
              </w:rPr>
              <w:t>《解连环·怨怀无托》《拜星月慢·夜色催更》</w:t>
            </w:r>
          </w:p>
        </w:tc>
      </w:tr>
      <w:tr w:rsidR="00E67920" w14:paraId="5A77DB9D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FEAC1" w14:textId="77777777" w:rsidR="00E67920" w:rsidRDefault="00E67920" w:rsidP="00E6792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DD84A" w14:textId="258C1999" w:rsidR="00E67920" w:rsidRDefault="00E67920" w:rsidP="00E67920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r>
              <w:rPr>
                <w:rFonts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1F511E" w14:textId="3E0E7EFB" w:rsidR="00E67920" w:rsidRDefault="00E67920" w:rsidP="00E67920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</w:t>
            </w:r>
            <w:r w:rsidR="009A45AB">
              <w:rPr>
                <w:rFonts w:hint="eastAsia"/>
                <w:bCs/>
                <w:sz w:val="24"/>
              </w:rPr>
              <w:t>《关河令·秋阴时睛渐向瞑》</w:t>
            </w:r>
          </w:p>
        </w:tc>
      </w:tr>
      <w:tr w:rsidR="00E67920" w14:paraId="0A4170C0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10F92" w14:textId="77777777" w:rsidR="00E67920" w:rsidRDefault="00E67920" w:rsidP="00E6792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F1F57" w14:textId="54690BF2" w:rsidR="00E67920" w:rsidRDefault="00E67920" w:rsidP="00E6792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4.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D23B80" w14:textId="603B400E" w:rsidR="00E67920" w:rsidRDefault="009A45AB" w:rsidP="00E67920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宋词鉴赏：《绮寮怨·上马人扶残醉》《尉迟杯·隋堤路》</w:t>
            </w:r>
          </w:p>
        </w:tc>
      </w:tr>
      <w:tr w:rsidR="00E67920" w14:paraId="409654DB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F21A9" w14:textId="77777777" w:rsidR="00E67920" w:rsidRDefault="00E67920" w:rsidP="00E6792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B14CF" w14:textId="4D94B90C" w:rsidR="00E67920" w:rsidRDefault="00E67920" w:rsidP="00E6792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4.1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E0B541" w14:textId="434D3776" w:rsidR="00E67920" w:rsidRDefault="009A45AB" w:rsidP="009A45AB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宋词鉴赏：《西河·佳丽地》</w:t>
            </w:r>
          </w:p>
        </w:tc>
      </w:tr>
      <w:tr w:rsidR="00E67920" w14:paraId="4300CFB0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23205" w14:textId="77777777" w:rsidR="00E67920" w:rsidRDefault="00E67920" w:rsidP="00E6792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5C934" w14:textId="57769B71" w:rsidR="00E67920" w:rsidRDefault="00E67920" w:rsidP="00E6792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4.2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848C22" w14:textId="5C2EA037" w:rsidR="00E67920" w:rsidRDefault="009A45AB" w:rsidP="00E67920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宋词鉴赏：《瑞鹤仙·悄郊原带郭》《浪淘沙慢·昼阴重》</w:t>
            </w:r>
          </w:p>
        </w:tc>
      </w:tr>
      <w:tr w:rsidR="00E67920" w14:paraId="3AD20E7F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C7CE4" w14:textId="77777777" w:rsidR="00E67920" w:rsidRDefault="00E67920" w:rsidP="00E6792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FE428" w14:textId="77C4634F" w:rsidR="00E67920" w:rsidRDefault="00E67920" w:rsidP="00E67920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4.</w:t>
            </w: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232F15" w14:textId="1BA585A3" w:rsidR="00E67920" w:rsidRDefault="009A45AB" w:rsidP="009A45A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宋词鉴赏：《应天长·条风布暖》</w:t>
            </w:r>
          </w:p>
        </w:tc>
      </w:tr>
      <w:tr w:rsidR="00E67920" w14:paraId="16F7141D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2FE1F" w14:textId="77777777" w:rsidR="00E67920" w:rsidRDefault="00E67920" w:rsidP="00E6792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BB8E3" w14:textId="0505B6E5" w:rsidR="00E67920" w:rsidRDefault="00E67920" w:rsidP="00E6792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5.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3EF4A8" w14:textId="77777777" w:rsidR="009A45AB" w:rsidRDefault="009A45AB" w:rsidP="00E67920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宋词鉴赏：《夜游宫·叶下斜阳照水》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14:paraId="44D0BD33" w14:textId="769932CE" w:rsidR="00E67920" w:rsidRDefault="009A45AB" w:rsidP="00E67920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周邦彦词总结</w:t>
            </w:r>
          </w:p>
        </w:tc>
      </w:tr>
      <w:tr w:rsidR="009A45AB" w14:paraId="143A0E9C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B540F" w14:textId="77777777" w:rsidR="009A45AB" w:rsidRDefault="009A45AB" w:rsidP="009A45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48DC7" w14:textId="6898ACB2" w:rsidR="009A45AB" w:rsidRDefault="009A45AB" w:rsidP="009A45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5.1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A1367E" w14:textId="1277AE04" w:rsidR="009A45AB" w:rsidRDefault="009A45AB" w:rsidP="009A45A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贺铸生平及创作概况；</w:t>
            </w:r>
          </w:p>
          <w:p w14:paraId="6A9FEC53" w14:textId="68B46B85" w:rsidR="009A45AB" w:rsidRDefault="009A45AB" w:rsidP="009A45A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宋词鉴赏：《更漏子·上东门》</w:t>
            </w:r>
          </w:p>
        </w:tc>
      </w:tr>
      <w:tr w:rsidR="009A45AB" w14:paraId="051D2481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F4413" w14:textId="77777777" w:rsidR="009A45AB" w:rsidRDefault="009A45AB" w:rsidP="009A45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358BC" w14:textId="057C4F86" w:rsidR="009A45AB" w:rsidRDefault="009A45AB" w:rsidP="009A45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5.1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9FD0E1" w14:textId="6C8DAECC" w:rsidR="009A45AB" w:rsidRDefault="009A45AB" w:rsidP="009A45AB">
            <w:pPr>
              <w:jc w:val="left"/>
              <w:textAlignment w:val="baseline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宋词鉴赏：《青玉案·凌波不过横塘路》《感皇恩·兰芷满汀洲》</w:t>
            </w:r>
          </w:p>
        </w:tc>
      </w:tr>
      <w:tr w:rsidR="009A45AB" w14:paraId="6C28EC5E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E1765" w14:textId="77777777" w:rsidR="009A45AB" w:rsidRDefault="009A45AB" w:rsidP="009A45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44FD1" w14:textId="5B2DCCF8" w:rsidR="009A45AB" w:rsidRDefault="009A45AB" w:rsidP="009A45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5.2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A013EA" w14:textId="15E8B411" w:rsidR="009A45AB" w:rsidRDefault="009A45AB" w:rsidP="009A45A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宋词鉴赏：《薄幸·淡妆多态》</w:t>
            </w:r>
          </w:p>
        </w:tc>
      </w:tr>
      <w:tr w:rsidR="009A45AB" w14:paraId="0422A05B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0D5B8" w14:textId="77777777" w:rsidR="009A45AB" w:rsidRDefault="009A45AB" w:rsidP="009A45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3F28C" w14:textId="02760FFA" w:rsidR="009A45AB" w:rsidRDefault="009A45AB" w:rsidP="009A45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6.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4CC4B2" w14:textId="2110C3F2" w:rsidR="009A45AB" w:rsidRDefault="009A45AB" w:rsidP="009A45A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宋词鉴赏：《浣溪沙·不信芳春厌老人》《浣溪沙·楼角初消一缕霞》</w:t>
            </w:r>
          </w:p>
        </w:tc>
      </w:tr>
      <w:tr w:rsidR="009A45AB" w14:paraId="1912DD3D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E85AC" w14:textId="77777777" w:rsidR="009A45AB" w:rsidRDefault="009A45AB" w:rsidP="009A45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ADD52" w14:textId="6B707BEC" w:rsidR="009A45AB" w:rsidRDefault="009A45AB" w:rsidP="009A45AB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6.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D9515A" w14:textId="4FB56A1E" w:rsidR="009A45AB" w:rsidRDefault="009A45AB" w:rsidP="009A45A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宋词鉴赏：《石州慢·薄雨初寒》</w:t>
            </w:r>
          </w:p>
        </w:tc>
      </w:tr>
      <w:tr w:rsidR="009A45AB" w14:paraId="1472A01D" w14:textId="77777777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E2416" w14:textId="77777777" w:rsidR="009A45AB" w:rsidRDefault="009A45AB" w:rsidP="009A45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B18F0" w14:textId="51DEA552" w:rsidR="009A45AB" w:rsidRDefault="009A45AB" w:rsidP="009A45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6.1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788AD2" w14:textId="45D325C5" w:rsidR="009A45AB" w:rsidRDefault="009A45AB" w:rsidP="009A45A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</w:t>
            </w:r>
            <w:r w:rsidR="00B043C6">
              <w:rPr>
                <w:rFonts w:hint="eastAsia"/>
                <w:bCs/>
                <w:sz w:val="24"/>
              </w:rPr>
              <w:t>蝶恋花</w:t>
            </w:r>
            <w:r>
              <w:rPr>
                <w:rFonts w:hint="eastAsia"/>
                <w:bCs/>
                <w:sz w:val="24"/>
              </w:rPr>
              <w:t>·</w:t>
            </w:r>
            <w:r w:rsidR="00B043C6">
              <w:rPr>
                <w:rFonts w:hint="eastAsia"/>
                <w:bCs/>
                <w:sz w:val="24"/>
              </w:rPr>
              <w:t>几许伤春</w:t>
            </w:r>
            <w:r w:rsidR="00B043C6">
              <w:rPr>
                <w:rFonts w:hint="eastAsia"/>
                <w:bCs/>
                <w:sz w:val="24"/>
              </w:rPr>
              <w:t>春复暮</w:t>
            </w:r>
            <w:r>
              <w:rPr>
                <w:rFonts w:hint="eastAsia"/>
                <w:bCs/>
                <w:sz w:val="24"/>
              </w:rPr>
              <w:t>》</w:t>
            </w:r>
            <w:r w:rsidR="00B043C6">
              <w:rPr>
                <w:rFonts w:hint="eastAsia"/>
                <w:bCs/>
                <w:sz w:val="24"/>
              </w:rPr>
              <w:t>《天门谣</w:t>
            </w:r>
            <w:r w:rsidR="00B043C6">
              <w:rPr>
                <w:rFonts w:hint="eastAsia"/>
                <w:bCs/>
                <w:sz w:val="24"/>
              </w:rPr>
              <w:t>·</w:t>
            </w:r>
            <w:r w:rsidR="00B043C6">
              <w:rPr>
                <w:rFonts w:hint="eastAsia"/>
                <w:bCs/>
                <w:sz w:val="24"/>
              </w:rPr>
              <w:t>牛渚天门险》</w:t>
            </w:r>
          </w:p>
        </w:tc>
      </w:tr>
      <w:tr w:rsidR="009A45AB" w14:paraId="56DF030C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53BE6" w14:textId="77777777" w:rsidR="009A45AB" w:rsidRDefault="009A45AB" w:rsidP="009A45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87A559" w14:textId="6A6F11D3" w:rsidR="009A45AB" w:rsidRDefault="009A45AB" w:rsidP="009A45AB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Pr="00E70665">
              <w:rPr>
                <w:rFonts w:ascii="宋体" w:hAnsi="宋体" w:cs="宋体"/>
                <w:b/>
                <w:bCs/>
                <w:kern w:val="0"/>
                <w:szCs w:val="21"/>
              </w:rPr>
              <w:t>彭老师：15951801990</w:t>
            </w:r>
          </w:p>
        </w:tc>
      </w:tr>
    </w:tbl>
    <w:p w14:paraId="4484DAA5" w14:textId="77777777" w:rsidR="007E7B57" w:rsidRDefault="007E7B57">
      <w:pPr>
        <w:textAlignment w:val="baseline"/>
        <w:rPr>
          <w:b/>
          <w:i/>
          <w:caps/>
          <w:sz w:val="2"/>
        </w:rPr>
      </w:pPr>
    </w:p>
    <w:p w14:paraId="4AF919BD" w14:textId="77777777" w:rsidR="00E67920" w:rsidRDefault="00E67920">
      <w:pPr>
        <w:textAlignment w:val="baseline"/>
        <w:rPr>
          <w:rFonts w:hint="eastAsia"/>
          <w:b/>
          <w:i/>
          <w:caps/>
          <w:sz w:val="2"/>
        </w:rPr>
      </w:pPr>
    </w:p>
    <w:p w14:paraId="37C4CC60" w14:textId="77777777" w:rsidR="007E7B57" w:rsidRDefault="007E7B57">
      <w:pPr>
        <w:textAlignment w:val="baseline"/>
        <w:rPr>
          <w:b/>
          <w:i/>
          <w:caps/>
          <w:sz w:val="2"/>
        </w:rPr>
      </w:pPr>
    </w:p>
    <w:sectPr w:rsidR="007E7B57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zdiZDJlMjVhYTljNGVjZjdkMGUxNTljNjg5Nzg2MTMifQ=="/>
  </w:docVars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630D20"/>
    <w:rsid w:val="006840B7"/>
    <w:rsid w:val="007676A7"/>
    <w:rsid w:val="00786C89"/>
    <w:rsid w:val="007C34C5"/>
    <w:rsid w:val="007C76C6"/>
    <w:rsid w:val="007E7B57"/>
    <w:rsid w:val="00853A5F"/>
    <w:rsid w:val="008844C8"/>
    <w:rsid w:val="008A0DEC"/>
    <w:rsid w:val="008A40B0"/>
    <w:rsid w:val="008B6AF4"/>
    <w:rsid w:val="008E46CA"/>
    <w:rsid w:val="008F4975"/>
    <w:rsid w:val="00901BCE"/>
    <w:rsid w:val="00954028"/>
    <w:rsid w:val="00991659"/>
    <w:rsid w:val="009A45AB"/>
    <w:rsid w:val="009C261D"/>
    <w:rsid w:val="009E1421"/>
    <w:rsid w:val="00A32572"/>
    <w:rsid w:val="00A5311A"/>
    <w:rsid w:val="00A5795E"/>
    <w:rsid w:val="00AE6269"/>
    <w:rsid w:val="00B043C6"/>
    <w:rsid w:val="00B47EA2"/>
    <w:rsid w:val="00B51D00"/>
    <w:rsid w:val="00C62E6C"/>
    <w:rsid w:val="00C71C39"/>
    <w:rsid w:val="00CF077A"/>
    <w:rsid w:val="00D34C94"/>
    <w:rsid w:val="00DF0BA0"/>
    <w:rsid w:val="00E64A1C"/>
    <w:rsid w:val="00E67920"/>
    <w:rsid w:val="00E70665"/>
    <w:rsid w:val="00F73F41"/>
    <w:rsid w:val="00FD3F93"/>
    <w:rsid w:val="091F75F0"/>
    <w:rsid w:val="09B8760A"/>
    <w:rsid w:val="0A1036AA"/>
    <w:rsid w:val="0DDA4126"/>
    <w:rsid w:val="166A0E83"/>
    <w:rsid w:val="217C014F"/>
    <w:rsid w:val="237D3B0D"/>
    <w:rsid w:val="2A8D22A6"/>
    <w:rsid w:val="2C837FE4"/>
    <w:rsid w:val="2CBA6005"/>
    <w:rsid w:val="30722348"/>
    <w:rsid w:val="357476F7"/>
    <w:rsid w:val="3A8E3BDF"/>
    <w:rsid w:val="3D5C3A53"/>
    <w:rsid w:val="4F211CB6"/>
    <w:rsid w:val="53336043"/>
    <w:rsid w:val="53F87A3F"/>
    <w:rsid w:val="55667F3A"/>
    <w:rsid w:val="559711CB"/>
    <w:rsid w:val="5B7871FC"/>
    <w:rsid w:val="67E25CFE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CEA5A"/>
  <w15:docId w15:val="{80C9CDF1-E1C1-4895-8267-A83F31D4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autoRedefine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10"/>
    <w:autoRedefine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1">
    <w:name w:val="页脚 字符1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10">
    <w:name w:val="页眉 字符1"/>
    <w:link w:val="a4"/>
    <w:autoRedefine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7">
    <w:name w:val="页脚 字符"/>
    <w:autoRedefine/>
    <w:uiPriority w:val="99"/>
    <w:qFormat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creator>Administrator</dc:creator>
  <cp:lastModifiedBy>y q</cp:lastModifiedBy>
  <cp:revision>7</cp:revision>
  <dcterms:created xsi:type="dcterms:W3CDTF">2023-05-19T06:30:00Z</dcterms:created>
  <dcterms:modified xsi:type="dcterms:W3CDTF">2024-12-01T14:43:00Z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CF829124C766421FA6FD17A30E9D77A4_13</vt:lpwstr>
  </property>
</Properties>
</file>